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1879C" w14:textId="77777777" w:rsidR="0091116C" w:rsidRPr="0089044C" w:rsidRDefault="0091116C" w:rsidP="006C6D08">
      <w:pPr>
        <w:autoSpaceDE w:val="0"/>
        <w:autoSpaceDN w:val="0"/>
        <w:adjustRightInd w:val="0"/>
        <w:spacing w:after="0" w:line="240" w:lineRule="auto"/>
        <w:jc w:val="center"/>
        <w:outlineLvl w:val="1"/>
        <w:rPr>
          <w:rFonts w:eastAsia="Times New Roman" w:cs="Arial"/>
          <w:sz w:val="24"/>
          <w:szCs w:val="24"/>
          <w:highlight w:val="yellow"/>
        </w:rPr>
      </w:pPr>
    </w:p>
    <w:p w14:paraId="63DB3FEC" w14:textId="6F7BE16A" w:rsidR="006F5154" w:rsidRPr="0059050F" w:rsidRDefault="0059050F" w:rsidP="00DD46E8">
      <w:pPr>
        <w:pStyle w:val="Heading1"/>
        <w:jc w:val="center"/>
        <w:rPr>
          <w:rFonts w:cs="Arial"/>
          <w:szCs w:val="40"/>
        </w:rPr>
      </w:pPr>
      <w:r w:rsidRPr="0059050F">
        <w:rPr>
          <w:rFonts w:cs="Arial"/>
          <w:szCs w:val="40"/>
        </w:rPr>
        <w:t>MAR</w:t>
      </w:r>
      <w:r w:rsidR="004C1244" w:rsidRPr="0059050F">
        <w:rPr>
          <w:rFonts w:cs="Arial"/>
          <w:szCs w:val="40"/>
        </w:rPr>
        <w:t xml:space="preserve"> </w:t>
      </w:r>
      <w:r w:rsidR="00634E03" w:rsidRPr="0059050F">
        <w:rPr>
          <w:rFonts w:cs="Arial"/>
          <w:szCs w:val="40"/>
        </w:rPr>
        <w:t>3</w:t>
      </w:r>
      <w:r w:rsidRPr="0059050F">
        <w:rPr>
          <w:rFonts w:cs="Arial"/>
          <w:szCs w:val="40"/>
        </w:rPr>
        <w:t>023</w:t>
      </w:r>
      <w:r w:rsidR="004C1244" w:rsidRPr="0059050F">
        <w:rPr>
          <w:rFonts w:cs="Arial"/>
          <w:szCs w:val="40"/>
        </w:rPr>
        <w:t xml:space="preserve"> </w:t>
      </w:r>
      <w:r w:rsidRPr="0059050F">
        <w:rPr>
          <w:rFonts w:cs="Arial"/>
          <w:szCs w:val="40"/>
        </w:rPr>
        <w:t>Marketing Management</w:t>
      </w:r>
    </w:p>
    <w:p w14:paraId="6D303326" w14:textId="58C19035" w:rsidR="006F5154" w:rsidRPr="0089044C" w:rsidRDefault="006F5154" w:rsidP="00DD46E8">
      <w:pPr>
        <w:autoSpaceDE w:val="0"/>
        <w:autoSpaceDN w:val="0"/>
        <w:adjustRightInd w:val="0"/>
        <w:spacing w:after="0" w:line="240" w:lineRule="auto"/>
        <w:jc w:val="center"/>
        <w:outlineLvl w:val="1"/>
        <w:rPr>
          <w:rFonts w:eastAsia="Times New Roman" w:cs="Arial"/>
          <w:sz w:val="24"/>
          <w:szCs w:val="24"/>
        </w:rPr>
      </w:pPr>
      <w:r w:rsidRPr="00E45DA6">
        <w:rPr>
          <w:rFonts w:eastAsia="Times New Roman" w:cs="Arial"/>
          <w:sz w:val="24"/>
          <w:szCs w:val="24"/>
        </w:rPr>
        <w:t xml:space="preserve">Session </w:t>
      </w:r>
      <w:r w:rsidR="0059050F" w:rsidRPr="00E45DA6">
        <w:rPr>
          <w:rFonts w:eastAsia="Times New Roman" w:cs="Arial"/>
          <w:sz w:val="24"/>
          <w:szCs w:val="24"/>
        </w:rPr>
        <w:t>H</w:t>
      </w:r>
      <w:r w:rsidR="001C5A99">
        <w:rPr>
          <w:rFonts w:eastAsia="Times New Roman" w:cs="Arial"/>
          <w:sz w:val="24"/>
          <w:szCs w:val="24"/>
        </w:rPr>
        <w:t>1</w:t>
      </w:r>
      <w:r w:rsidRPr="00E45DA6">
        <w:rPr>
          <w:rFonts w:eastAsia="Times New Roman" w:cs="Arial"/>
          <w:sz w:val="24"/>
          <w:szCs w:val="24"/>
        </w:rPr>
        <w:t xml:space="preserve"> (CRN</w:t>
      </w:r>
      <w:r w:rsidR="0011388B" w:rsidRPr="00E45DA6">
        <w:rPr>
          <w:rFonts w:eastAsia="Times New Roman" w:cs="Arial"/>
          <w:sz w:val="24"/>
          <w:szCs w:val="24"/>
        </w:rPr>
        <w:t xml:space="preserve"> </w:t>
      </w:r>
      <w:r w:rsidR="001C5A99">
        <w:rPr>
          <w:rFonts w:eastAsia="Times New Roman" w:cs="Arial"/>
          <w:sz w:val="24"/>
          <w:szCs w:val="24"/>
        </w:rPr>
        <w:t>1</w:t>
      </w:r>
      <w:r w:rsidR="00FF0FBC">
        <w:rPr>
          <w:rFonts w:eastAsia="Times New Roman" w:cs="Arial"/>
          <w:sz w:val="24"/>
          <w:szCs w:val="24"/>
        </w:rPr>
        <w:t>5431</w:t>
      </w:r>
      <w:r w:rsidRPr="00E45DA6">
        <w:rPr>
          <w:rFonts w:eastAsia="Times New Roman" w:cs="Arial"/>
          <w:sz w:val="24"/>
          <w:szCs w:val="24"/>
        </w:rPr>
        <w:t>)</w:t>
      </w:r>
      <w:r w:rsidRPr="0089044C">
        <w:rPr>
          <w:rFonts w:eastAsia="Times New Roman" w:cs="Arial"/>
          <w:sz w:val="24"/>
          <w:szCs w:val="24"/>
        </w:rPr>
        <w:t xml:space="preserve"> </w:t>
      </w:r>
    </w:p>
    <w:p w14:paraId="6D2720A7" w14:textId="77777777" w:rsidR="006F5154" w:rsidRPr="0089044C" w:rsidRDefault="006F5154" w:rsidP="006C6D08">
      <w:pPr>
        <w:autoSpaceDE w:val="0"/>
        <w:autoSpaceDN w:val="0"/>
        <w:adjustRightInd w:val="0"/>
        <w:spacing w:after="0" w:line="240" w:lineRule="auto"/>
        <w:jc w:val="center"/>
        <w:rPr>
          <w:rFonts w:eastAsia="Times New Roman" w:cs="Arial"/>
          <w:sz w:val="24"/>
          <w:szCs w:val="24"/>
        </w:rPr>
      </w:pPr>
      <w:r w:rsidRPr="0089044C">
        <w:rPr>
          <w:rFonts w:eastAsia="Times New Roman" w:cs="Arial"/>
          <w:sz w:val="24"/>
          <w:szCs w:val="24"/>
        </w:rPr>
        <w:t>Class Policies &amp; Course Syllabus</w:t>
      </w:r>
    </w:p>
    <w:p w14:paraId="111C9D95" w14:textId="10604A01" w:rsidR="006F5154" w:rsidRDefault="001C5A99" w:rsidP="006C6D08">
      <w:pPr>
        <w:autoSpaceDE w:val="0"/>
        <w:autoSpaceDN w:val="0"/>
        <w:adjustRightInd w:val="0"/>
        <w:spacing w:after="0" w:line="240" w:lineRule="auto"/>
        <w:jc w:val="center"/>
        <w:rPr>
          <w:rFonts w:eastAsia="Times New Roman" w:cs="Arial"/>
          <w:sz w:val="24"/>
          <w:szCs w:val="24"/>
        </w:rPr>
      </w:pPr>
      <w:r>
        <w:rPr>
          <w:rFonts w:eastAsia="Times New Roman" w:cs="Arial"/>
          <w:sz w:val="24"/>
          <w:szCs w:val="24"/>
        </w:rPr>
        <w:t>Fall</w:t>
      </w:r>
      <w:r w:rsidR="002F491C" w:rsidRPr="00E45DA6">
        <w:rPr>
          <w:rFonts w:eastAsia="Times New Roman" w:cs="Arial"/>
          <w:sz w:val="24"/>
          <w:szCs w:val="24"/>
        </w:rPr>
        <w:t xml:space="preserve"> 202</w:t>
      </w:r>
      <w:r w:rsidR="00FF0FBC">
        <w:rPr>
          <w:rFonts w:eastAsia="Times New Roman" w:cs="Arial"/>
          <w:sz w:val="24"/>
          <w:szCs w:val="24"/>
        </w:rPr>
        <w:t>4</w:t>
      </w:r>
    </w:p>
    <w:p w14:paraId="2C86B7C0" w14:textId="77777777" w:rsidR="006D621D" w:rsidRPr="0089044C" w:rsidRDefault="006D621D" w:rsidP="006C6D08">
      <w:pPr>
        <w:autoSpaceDE w:val="0"/>
        <w:autoSpaceDN w:val="0"/>
        <w:adjustRightInd w:val="0"/>
        <w:spacing w:after="0" w:line="240" w:lineRule="auto"/>
        <w:jc w:val="center"/>
        <w:rPr>
          <w:rFonts w:eastAsia="Times New Roman" w:cs="Arial"/>
          <w:sz w:val="24"/>
          <w:szCs w:val="24"/>
        </w:rPr>
      </w:pPr>
    </w:p>
    <w:p w14:paraId="125E1D3D" w14:textId="77777777" w:rsidR="0091116C" w:rsidRPr="0089044C" w:rsidRDefault="0091116C" w:rsidP="006C6D08">
      <w:pPr>
        <w:autoSpaceDE w:val="0"/>
        <w:autoSpaceDN w:val="0"/>
        <w:adjustRightInd w:val="0"/>
        <w:spacing w:after="0" w:line="240" w:lineRule="auto"/>
        <w:rPr>
          <w:rFonts w:eastAsia="Times New Roman" w:cs="Arial"/>
          <w:b/>
          <w:bCs/>
          <w:sz w:val="24"/>
          <w:szCs w:val="24"/>
        </w:rPr>
      </w:pPr>
    </w:p>
    <w:p w14:paraId="58F9DF44" w14:textId="432C6007" w:rsidR="00E45DA6" w:rsidRDefault="00E45DA6" w:rsidP="00E45DA6">
      <w:pPr>
        <w:autoSpaceDE w:val="0"/>
        <w:autoSpaceDN w:val="0"/>
        <w:adjustRightInd w:val="0"/>
        <w:spacing w:line="240" w:lineRule="auto"/>
        <w:rPr>
          <w:b/>
        </w:rPr>
      </w:pPr>
      <w:r w:rsidRPr="005D78DD">
        <w:rPr>
          <w:b/>
        </w:rPr>
        <w:t xml:space="preserve">Course: </w:t>
      </w:r>
      <w:r w:rsidRPr="000E3B9D">
        <w:t>MA</w:t>
      </w:r>
      <w:r>
        <w:t>R</w:t>
      </w:r>
      <w:r w:rsidRPr="000E3B9D">
        <w:t xml:space="preserve"> </w:t>
      </w:r>
      <w:r>
        <w:t>3023 – Marketing Management</w:t>
      </w:r>
    </w:p>
    <w:p w14:paraId="376C54D1" w14:textId="67456011" w:rsidR="00E45DA6" w:rsidRPr="006D621D" w:rsidRDefault="00E45DA6" w:rsidP="00E45DA6">
      <w:pPr>
        <w:autoSpaceDE w:val="0"/>
        <w:autoSpaceDN w:val="0"/>
        <w:adjustRightInd w:val="0"/>
        <w:spacing w:line="240" w:lineRule="auto"/>
        <w:rPr>
          <w:bCs/>
        </w:rPr>
      </w:pPr>
      <w:r w:rsidRPr="005D78DD">
        <w:rPr>
          <w:b/>
          <w:szCs w:val="32"/>
        </w:rPr>
        <w:t xml:space="preserve">Campus: </w:t>
      </w:r>
      <w:r w:rsidR="006D621D" w:rsidRPr="006D621D">
        <w:rPr>
          <w:bCs/>
          <w:szCs w:val="32"/>
        </w:rPr>
        <w:t>West</w:t>
      </w:r>
    </w:p>
    <w:p w14:paraId="51FEB622" w14:textId="38668EDE" w:rsidR="00E45DA6" w:rsidRPr="005D78DD" w:rsidRDefault="00E45DA6" w:rsidP="00E45DA6">
      <w:pPr>
        <w:spacing w:line="240" w:lineRule="auto"/>
        <w:rPr>
          <w:b/>
        </w:rPr>
      </w:pPr>
      <w:r w:rsidRPr="005D78DD">
        <w:rPr>
          <w:b/>
        </w:rPr>
        <w:t>Semester</w:t>
      </w:r>
      <w:r>
        <w:rPr>
          <w:b/>
        </w:rPr>
        <w:t>/Term</w:t>
      </w:r>
      <w:r w:rsidRPr="005D78DD">
        <w:rPr>
          <w:b/>
        </w:rPr>
        <w:t xml:space="preserve">: </w:t>
      </w:r>
      <w:r w:rsidR="001C5A99">
        <w:rPr>
          <w:bCs/>
          <w:i/>
          <w:iCs/>
        </w:rPr>
        <w:t>Fall</w:t>
      </w:r>
      <w:r>
        <w:rPr>
          <w:i/>
        </w:rPr>
        <w:t xml:space="preserve"> 202</w:t>
      </w:r>
      <w:r w:rsidR="00FF0FBC">
        <w:rPr>
          <w:i/>
        </w:rPr>
        <w:t>4</w:t>
      </w:r>
      <w:r>
        <w:rPr>
          <w:i/>
        </w:rPr>
        <w:t xml:space="preserve"> – H</w:t>
      </w:r>
      <w:r w:rsidR="001C5A99">
        <w:rPr>
          <w:i/>
        </w:rPr>
        <w:t>1</w:t>
      </w:r>
      <w:r>
        <w:rPr>
          <w:i/>
        </w:rPr>
        <w:t xml:space="preserve"> Session (CRN </w:t>
      </w:r>
      <w:r w:rsidR="001C5A99">
        <w:rPr>
          <w:i/>
        </w:rPr>
        <w:t>1</w:t>
      </w:r>
      <w:r w:rsidR="00FF0FBC">
        <w:rPr>
          <w:i/>
        </w:rPr>
        <w:t>5431</w:t>
      </w:r>
      <w:r>
        <w:rPr>
          <w:i/>
        </w:rPr>
        <w:t>)</w:t>
      </w:r>
    </w:p>
    <w:p w14:paraId="339E18E2" w14:textId="427C5528" w:rsidR="00E45DA6" w:rsidRPr="005D78DD" w:rsidRDefault="00E45DA6" w:rsidP="00E45DA6">
      <w:pPr>
        <w:spacing w:line="240" w:lineRule="auto"/>
        <w:rPr>
          <w:i/>
        </w:rPr>
      </w:pPr>
      <w:r w:rsidRPr="005D78DD">
        <w:rPr>
          <w:b/>
        </w:rPr>
        <w:t xml:space="preserve">Prerequisites: </w:t>
      </w:r>
      <w:r>
        <w:rPr>
          <w:i/>
        </w:rPr>
        <w:t>None</w:t>
      </w:r>
    </w:p>
    <w:p w14:paraId="532D6A78" w14:textId="77777777" w:rsidR="00E45DA6" w:rsidRDefault="00E45DA6" w:rsidP="00E45DA6">
      <w:pPr>
        <w:spacing w:line="240" w:lineRule="auto"/>
        <w:rPr>
          <w:i/>
        </w:rPr>
      </w:pPr>
      <w:r w:rsidRPr="005D78DD">
        <w:rPr>
          <w:b/>
        </w:rPr>
        <w:t xml:space="preserve">Credit Hours: </w:t>
      </w:r>
      <w:r w:rsidRPr="005D78DD">
        <w:rPr>
          <w:i/>
        </w:rPr>
        <w:t>3</w:t>
      </w:r>
    </w:p>
    <w:p w14:paraId="105A6BAB" w14:textId="77777777" w:rsidR="00E45DA6" w:rsidRPr="00405149" w:rsidRDefault="00E45DA6" w:rsidP="00E45DA6">
      <w:pPr>
        <w:spacing w:line="240" w:lineRule="auto"/>
      </w:pPr>
      <w:r w:rsidRPr="00405149">
        <w:rPr>
          <w:b/>
          <w:bCs/>
        </w:rPr>
        <w:t xml:space="preserve">Class Meeting Day/Time: </w:t>
      </w:r>
      <w:r w:rsidRPr="00405149">
        <w:t>Online</w:t>
      </w:r>
    </w:p>
    <w:p w14:paraId="1464D482" w14:textId="4744011D" w:rsidR="00E45DA6" w:rsidRPr="005D78DD" w:rsidRDefault="00E45DA6" w:rsidP="00E45DA6">
      <w:pPr>
        <w:spacing w:line="240" w:lineRule="auto"/>
      </w:pPr>
      <w:r w:rsidRPr="00405149">
        <w:rPr>
          <w:b/>
          <w:bCs/>
        </w:rPr>
        <w:t xml:space="preserve">Classroom: </w:t>
      </w:r>
      <w:r w:rsidRPr="00405149">
        <w:t>Online</w:t>
      </w:r>
    </w:p>
    <w:p w14:paraId="7B393F96" w14:textId="77777777" w:rsidR="00E45DA6" w:rsidRPr="005D78DD" w:rsidRDefault="00E45DA6" w:rsidP="00E45DA6">
      <w:pPr>
        <w:spacing w:line="240" w:lineRule="auto"/>
        <w:rPr>
          <w:i/>
        </w:rPr>
      </w:pPr>
      <w:r w:rsidRPr="005D78DD">
        <w:rPr>
          <w:b/>
        </w:rPr>
        <w:t xml:space="preserve">Professor: </w:t>
      </w:r>
      <w:r>
        <w:rPr>
          <w:i/>
        </w:rPr>
        <w:t>John Ferris</w:t>
      </w:r>
    </w:p>
    <w:p w14:paraId="5E495ED1" w14:textId="77777777" w:rsidR="00E45DA6" w:rsidRPr="005D78DD" w:rsidRDefault="00E45DA6" w:rsidP="00E45DA6">
      <w:pPr>
        <w:spacing w:line="240" w:lineRule="auto"/>
        <w:rPr>
          <w:b/>
        </w:rPr>
      </w:pPr>
      <w:r w:rsidRPr="005D78DD">
        <w:rPr>
          <w:b/>
        </w:rPr>
        <w:t>Email:</w:t>
      </w:r>
      <w:r>
        <w:rPr>
          <w:b/>
        </w:rPr>
        <w:t xml:space="preserve"> </w:t>
      </w:r>
      <w:hyperlink r:id="rId11" w:history="1">
        <w:r w:rsidRPr="00B65CE3">
          <w:rPr>
            <w:rStyle w:val="Hyperlink"/>
            <w:i/>
          </w:rPr>
          <w:t>jferris8@valenciacollege.edu</w:t>
        </w:r>
      </w:hyperlink>
    </w:p>
    <w:p w14:paraId="3FC7658C" w14:textId="77777777" w:rsidR="00E45DA6" w:rsidRPr="005D78DD" w:rsidRDefault="00E45DA6" w:rsidP="00E45DA6">
      <w:pPr>
        <w:spacing w:line="240" w:lineRule="auto"/>
        <w:rPr>
          <w:b/>
          <w:i/>
        </w:rPr>
      </w:pPr>
      <w:r w:rsidRPr="005D78DD">
        <w:rPr>
          <w:b/>
        </w:rPr>
        <w:t>Office Phone:</w:t>
      </w:r>
      <w:r w:rsidRPr="005D78DD">
        <w:rPr>
          <w:b/>
          <w:i/>
        </w:rPr>
        <w:t xml:space="preserve"> </w:t>
      </w:r>
      <w:r>
        <w:rPr>
          <w:i/>
        </w:rPr>
        <w:t>N/A</w:t>
      </w:r>
    </w:p>
    <w:p w14:paraId="5F8F7BBB" w14:textId="77777777" w:rsidR="00E45DA6" w:rsidRPr="005D78DD" w:rsidRDefault="00E45DA6" w:rsidP="00E45DA6">
      <w:pPr>
        <w:spacing w:line="240" w:lineRule="auto"/>
        <w:rPr>
          <w:b/>
          <w:i/>
        </w:rPr>
      </w:pPr>
      <w:r w:rsidRPr="005D78DD">
        <w:rPr>
          <w:b/>
        </w:rPr>
        <w:t>Office:</w:t>
      </w:r>
      <w:r w:rsidRPr="005D78DD">
        <w:rPr>
          <w:b/>
          <w:i/>
        </w:rPr>
        <w:t xml:space="preserve"> </w:t>
      </w:r>
      <w:r>
        <w:rPr>
          <w:i/>
        </w:rPr>
        <w:t>N/A</w:t>
      </w:r>
    </w:p>
    <w:p w14:paraId="1E8AA6E7" w14:textId="77777777" w:rsidR="00E45DA6" w:rsidRPr="00006D13" w:rsidRDefault="00E45DA6" w:rsidP="00E45DA6">
      <w:pPr>
        <w:spacing w:line="240" w:lineRule="auto"/>
        <w:rPr>
          <w:i/>
        </w:rPr>
      </w:pPr>
      <w:r w:rsidRPr="005D78DD">
        <w:rPr>
          <w:b/>
        </w:rPr>
        <w:t>Office Hours:</w:t>
      </w:r>
      <w:r w:rsidRPr="005D78DD">
        <w:rPr>
          <w:b/>
          <w:i/>
        </w:rPr>
        <w:t xml:space="preserve"> </w:t>
      </w:r>
      <w:r>
        <w:rPr>
          <w:i/>
        </w:rPr>
        <w:t xml:space="preserve">Email </w:t>
      </w:r>
      <w:r w:rsidRPr="005D78DD">
        <w:rPr>
          <w:i/>
        </w:rPr>
        <w:t>and on Valencia’s Faculty FrontDoor</w:t>
      </w:r>
    </w:p>
    <w:p w14:paraId="734E7626" w14:textId="32C1DA53" w:rsidR="00EA145B" w:rsidRPr="0089044C" w:rsidRDefault="00EA145B" w:rsidP="006C6D08">
      <w:pPr>
        <w:autoSpaceDE w:val="0"/>
        <w:autoSpaceDN w:val="0"/>
        <w:adjustRightInd w:val="0"/>
        <w:spacing w:after="0" w:line="240" w:lineRule="auto"/>
        <w:rPr>
          <w:rFonts w:eastAsia="Times New Roman" w:cs="Arial"/>
          <w:b/>
          <w:bCs/>
          <w:sz w:val="24"/>
          <w:szCs w:val="24"/>
        </w:rPr>
      </w:pPr>
      <w:r>
        <w:rPr>
          <w:rFonts w:eastAsia="Times New Roman" w:cs="Arial"/>
          <w:b/>
          <w:bCs/>
          <w:sz w:val="24"/>
          <w:szCs w:val="24"/>
        </w:rPr>
        <w:t>______________________________________________________________________</w:t>
      </w:r>
    </w:p>
    <w:p w14:paraId="4E621EDB" w14:textId="77777777" w:rsidR="00EA145B" w:rsidRDefault="00EA145B" w:rsidP="006C6D08">
      <w:pPr>
        <w:autoSpaceDE w:val="0"/>
        <w:autoSpaceDN w:val="0"/>
        <w:adjustRightInd w:val="0"/>
        <w:spacing w:after="0" w:line="240" w:lineRule="auto"/>
        <w:rPr>
          <w:rStyle w:val="Heading2Char"/>
          <w:rFonts w:cs="Arial"/>
        </w:rPr>
      </w:pPr>
    </w:p>
    <w:p w14:paraId="54F312A8" w14:textId="77777777" w:rsidR="00E45DA6" w:rsidRPr="0089044C" w:rsidRDefault="00E45DA6" w:rsidP="00E45DA6">
      <w:pPr>
        <w:pStyle w:val="Heading2"/>
      </w:pPr>
      <w:r w:rsidRPr="0089044C">
        <w:t xml:space="preserve">COURSE DESCRIPTION </w:t>
      </w:r>
    </w:p>
    <w:p w14:paraId="0C1FAC99" w14:textId="77777777" w:rsidR="00E45DA6" w:rsidRPr="0089044C" w:rsidRDefault="00E45DA6" w:rsidP="00E45DA6">
      <w:pPr>
        <w:autoSpaceDE w:val="0"/>
        <w:autoSpaceDN w:val="0"/>
        <w:adjustRightInd w:val="0"/>
        <w:spacing w:after="0" w:line="240" w:lineRule="auto"/>
        <w:jc w:val="both"/>
        <w:rPr>
          <w:rFonts w:cs="Arial"/>
          <w:sz w:val="24"/>
        </w:rPr>
      </w:pPr>
      <w:r w:rsidRPr="0059050F">
        <w:rPr>
          <w:rFonts w:cs="Arial"/>
          <w:color w:val="000000"/>
          <w:shd w:val="clear" w:color="auto" w:fill="FFFFFF"/>
        </w:rPr>
        <w:t>This course covers the study of how firms create and communicate value in order to build and maintain customer relationships while benefiting the organization and its stakeholders. Emphasis is placed on the functions, institutions, and basic problems in marketing of goods and services in our domestic economy and abroad.</w:t>
      </w:r>
    </w:p>
    <w:p w14:paraId="362D1CD5" w14:textId="77777777" w:rsidR="00E45DA6" w:rsidRDefault="00E45DA6" w:rsidP="00E45DA6">
      <w:pPr>
        <w:pStyle w:val="Heading2"/>
        <w:rPr>
          <w:rStyle w:val="Heading4Char"/>
        </w:rPr>
      </w:pPr>
    </w:p>
    <w:p w14:paraId="7BB7FA81" w14:textId="77777777" w:rsidR="00E45DA6" w:rsidRPr="0089044C" w:rsidRDefault="00E45DA6" w:rsidP="00E45DA6">
      <w:pPr>
        <w:pStyle w:val="Heading2"/>
        <w:rPr>
          <w:rFonts w:cs="Arial"/>
        </w:rPr>
      </w:pPr>
      <w:r w:rsidRPr="00DC64F0">
        <w:rPr>
          <w:rStyle w:val="Heading4Char"/>
          <w:b w:val="0"/>
          <w:bCs/>
        </w:rPr>
        <w:t>Credit hours:</w:t>
      </w:r>
      <w:r w:rsidRPr="0089044C">
        <w:rPr>
          <w:rFonts w:cs="Arial"/>
        </w:rPr>
        <w:t xml:space="preserve"> </w:t>
      </w:r>
      <w:r w:rsidRPr="00EA145B">
        <w:rPr>
          <w:rFonts w:cs="Arial"/>
        </w:rPr>
        <w:t>3</w:t>
      </w:r>
    </w:p>
    <w:p w14:paraId="5C1232FA" w14:textId="77777777" w:rsidR="00E45DA6" w:rsidRPr="0089044C" w:rsidRDefault="00E45DA6" w:rsidP="00E45DA6">
      <w:pPr>
        <w:autoSpaceDE w:val="0"/>
        <w:autoSpaceDN w:val="0"/>
        <w:adjustRightInd w:val="0"/>
        <w:spacing w:after="0" w:line="240" w:lineRule="auto"/>
        <w:rPr>
          <w:rFonts w:eastAsia="Times New Roman" w:cs="Arial"/>
          <w:sz w:val="24"/>
          <w:szCs w:val="24"/>
        </w:rPr>
      </w:pPr>
      <w:r w:rsidRPr="00EA145B">
        <w:rPr>
          <w:rStyle w:val="Heading4Char"/>
        </w:rPr>
        <w:t>Prerequisites:</w:t>
      </w:r>
      <w:r w:rsidRPr="0089044C">
        <w:rPr>
          <w:rFonts w:eastAsia="Times New Roman" w:cs="Arial"/>
          <w:b/>
          <w:bCs/>
          <w:sz w:val="24"/>
          <w:szCs w:val="24"/>
        </w:rPr>
        <w:t xml:space="preserve"> </w:t>
      </w:r>
      <w:r w:rsidRPr="0059050F">
        <w:rPr>
          <w:rFonts w:cs="Arial"/>
          <w:color w:val="000000"/>
          <w:shd w:val="clear" w:color="auto" w:fill="FFFFFF"/>
        </w:rPr>
        <w:t>Admission to the B.A.S degree in Business and Organizational Leadership.</w:t>
      </w:r>
    </w:p>
    <w:p w14:paraId="39E89D95" w14:textId="77777777" w:rsidR="00E45DA6" w:rsidRPr="0089044C" w:rsidRDefault="00E45DA6" w:rsidP="00E45DA6">
      <w:pPr>
        <w:keepNext/>
        <w:autoSpaceDE w:val="0"/>
        <w:autoSpaceDN w:val="0"/>
        <w:adjustRightInd w:val="0"/>
        <w:spacing w:after="0" w:line="240" w:lineRule="auto"/>
        <w:outlineLvl w:val="0"/>
        <w:rPr>
          <w:rFonts w:eastAsia="Times New Roman" w:cs="Arial"/>
          <w:sz w:val="24"/>
          <w:szCs w:val="24"/>
        </w:rPr>
      </w:pPr>
    </w:p>
    <w:p w14:paraId="6FC462CE" w14:textId="77777777" w:rsidR="00E22BC6" w:rsidRDefault="00E22BC6" w:rsidP="00732488">
      <w:pPr>
        <w:pStyle w:val="Heading2"/>
      </w:pPr>
    </w:p>
    <w:p w14:paraId="624A4633" w14:textId="77777777" w:rsidR="0059050F" w:rsidRDefault="0059050F">
      <w:pPr>
        <w:rPr>
          <w:b/>
          <w:iCs/>
          <w:color w:val="000000" w:themeColor="text1"/>
          <w:sz w:val="24"/>
          <w:szCs w:val="28"/>
        </w:rPr>
      </w:pPr>
      <w:r>
        <w:br w:type="page"/>
      </w:r>
    </w:p>
    <w:p w14:paraId="1F28138E" w14:textId="3F094935" w:rsidR="00BE6553" w:rsidRPr="00E22BC6" w:rsidRDefault="00544ABC" w:rsidP="00732488">
      <w:pPr>
        <w:pStyle w:val="Heading2"/>
      </w:pPr>
      <w:r w:rsidRPr="00E22BC6">
        <w:lastRenderedPageBreak/>
        <w:t>C</w:t>
      </w:r>
      <w:r w:rsidR="00E22BC6">
        <w:t>OURSE MAJOR LEARNING OUTCOMES (MLO)</w:t>
      </w:r>
    </w:p>
    <w:p w14:paraId="3FA717A9" w14:textId="2E5D774B" w:rsidR="00286A63" w:rsidRDefault="00E22BC6" w:rsidP="006C6D08">
      <w:pPr>
        <w:widowControl w:val="0"/>
        <w:autoSpaceDE w:val="0"/>
        <w:autoSpaceDN w:val="0"/>
        <w:adjustRightInd w:val="0"/>
        <w:spacing w:after="0" w:line="240" w:lineRule="auto"/>
      </w:pPr>
      <w:r>
        <w:t xml:space="preserve">Course outcomes are set by Valencia </w:t>
      </w:r>
      <w:r w:rsidR="009533FE">
        <w:t>College</w:t>
      </w:r>
      <w:r>
        <w:t xml:space="preserve"> and </w:t>
      </w:r>
      <w:r w:rsidR="009533FE">
        <w:t>reinforce the Student Competencies of Think, Value, Act, and Communicate</w:t>
      </w:r>
      <w:r w:rsidR="00286A63">
        <w:t xml:space="preserve">. </w:t>
      </w:r>
      <w:r w:rsidR="00286A63" w:rsidRPr="00286A63">
        <w:t xml:space="preserve">For more information select: </w:t>
      </w:r>
      <w:hyperlink r:id="rId12" w:history="1">
        <w:r w:rsidR="00286A63" w:rsidRPr="00286A63">
          <w:rPr>
            <w:rStyle w:val="Hyperlink"/>
          </w:rPr>
          <w:t>http://valenciacollege.edu/competencies</w:t>
        </w:r>
      </w:hyperlink>
      <w:r w:rsidR="00286A63" w:rsidRPr="00286A63">
        <w:t>.</w:t>
      </w:r>
      <w:r w:rsidR="00286A63">
        <w:t xml:space="preserve"> The MLOs for this course are</w:t>
      </w:r>
      <w:r w:rsidR="00634E03">
        <w:t xml:space="preserve"> to</w:t>
      </w:r>
      <w:r w:rsidR="00286A63">
        <w:t>:</w:t>
      </w:r>
    </w:p>
    <w:p w14:paraId="6580E52A" w14:textId="1CE46383" w:rsidR="00286A63" w:rsidRDefault="00286A63" w:rsidP="006C6D08">
      <w:pPr>
        <w:widowControl w:val="0"/>
        <w:autoSpaceDE w:val="0"/>
        <w:autoSpaceDN w:val="0"/>
        <w:adjustRightInd w:val="0"/>
        <w:spacing w:after="0" w:line="240" w:lineRule="auto"/>
      </w:pPr>
    </w:p>
    <w:p w14:paraId="73462A78" w14:textId="77777777" w:rsidR="00331CAD" w:rsidRPr="00331CAD" w:rsidRDefault="00331CAD" w:rsidP="00331CAD">
      <w:pPr>
        <w:numPr>
          <w:ilvl w:val="0"/>
          <w:numId w:val="36"/>
        </w:numPr>
        <w:spacing w:line="240" w:lineRule="auto"/>
        <w:rPr>
          <w:bCs/>
        </w:rPr>
      </w:pPr>
      <w:r w:rsidRPr="00331CAD">
        <w:rPr>
          <w:bCs/>
        </w:rPr>
        <w:t xml:space="preserve">Classify the internal and external factors that affect the marketing environment and assess their impact on competitive strategy.  </w:t>
      </w:r>
    </w:p>
    <w:p w14:paraId="65D838D9" w14:textId="77777777" w:rsidR="00331CAD" w:rsidRPr="00331CAD" w:rsidRDefault="00331CAD" w:rsidP="00331CAD">
      <w:pPr>
        <w:numPr>
          <w:ilvl w:val="0"/>
          <w:numId w:val="36"/>
        </w:numPr>
        <w:spacing w:line="240" w:lineRule="auto"/>
        <w:rPr>
          <w:bCs/>
        </w:rPr>
      </w:pPr>
      <w:r w:rsidRPr="00331CAD">
        <w:rPr>
          <w:bCs/>
        </w:rPr>
        <w:t>Make the pricing calculations and apply related pricing strategies to make the pricing decisions contained in a marketing plan.</w:t>
      </w:r>
    </w:p>
    <w:p w14:paraId="3309D565" w14:textId="77777777" w:rsidR="00331CAD" w:rsidRPr="00331CAD" w:rsidRDefault="00331CAD" w:rsidP="00331CAD">
      <w:pPr>
        <w:numPr>
          <w:ilvl w:val="0"/>
          <w:numId w:val="36"/>
        </w:numPr>
        <w:spacing w:line="240" w:lineRule="auto"/>
        <w:rPr>
          <w:bCs/>
        </w:rPr>
      </w:pPr>
      <w:r w:rsidRPr="00331CAD">
        <w:rPr>
          <w:bCs/>
        </w:rPr>
        <w:t>Understand how markets are segmented and how target markets are selected.</w:t>
      </w:r>
    </w:p>
    <w:p w14:paraId="1B4C4123" w14:textId="77777777" w:rsidR="00331CAD" w:rsidRPr="00331CAD" w:rsidRDefault="00331CAD" w:rsidP="00331CAD">
      <w:pPr>
        <w:numPr>
          <w:ilvl w:val="0"/>
          <w:numId w:val="36"/>
        </w:numPr>
        <w:spacing w:line="240" w:lineRule="auto"/>
        <w:rPr>
          <w:bCs/>
        </w:rPr>
      </w:pPr>
      <w:r w:rsidRPr="00331CAD">
        <w:rPr>
          <w:bCs/>
        </w:rPr>
        <w:t>Identify advantages and disadvantages of communications options and apply related strategies to make the communications decisions contained in a marketing plan.</w:t>
      </w:r>
    </w:p>
    <w:p w14:paraId="576B8D17" w14:textId="77777777" w:rsidR="00331CAD" w:rsidRPr="00331CAD" w:rsidRDefault="00331CAD" w:rsidP="00331CAD">
      <w:pPr>
        <w:numPr>
          <w:ilvl w:val="0"/>
          <w:numId w:val="36"/>
        </w:numPr>
        <w:spacing w:line="240" w:lineRule="auto"/>
        <w:rPr>
          <w:bCs/>
        </w:rPr>
      </w:pPr>
      <w:r w:rsidRPr="00331CAD">
        <w:rPr>
          <w:bCs/>
        </w:rPr>
        <w:t>Identify the steps in the new product development process and apply product related strategies to make the product and branding decisions contained in a marketing plan.</w:t>
      </w:r>
    </w:p>
    <w:p w14:paraId="5410A018" w14:textId="77777777" w:rsidR="00331CAD" w:rsidRPr="00331CAD" w:rsidRDefault="00331CAD" w:rsidP="00331CAD">
      <w:pPr>
        <w:numPr>
          <w:ilvl w:val="0"/>
          <w:numId w:val="36"/>
        </w:numPr>
        <w:spacing w:line="240" w:lineRule="auto"/>
        <w:rPr>
          <w:bCs/>
        </w:rPr>
      </w:pPr>
      <w:r w:rsidRPr="00331CAD">
        <w:rPr>
          <w:bCs/>
        </w:rPr>
        <w:t xml:space="preserve">Identify the steps in the strategic planning process, recognize the types of competitive strategies, and indicate how products are positioned for competitive advantage. </w:t>
      </w:r>
    </w:p>
    <w:p w14:paraId="1CDA9269" w14:textId="77777777" w:rsidR="00331CAD" w:rsidRPr="00331CAD" w:rsidRDefault="00331CAD" w:rsidP="00331CAD">
      <w:pPr>
        <w:numPr>
          <w:ilvl w:val="0"/>
          <w:numId w:val="36"/>
        </w:numPr>
        <w:spacing w:line="240" w:lineRule="auto"/>
        <w:rPr>
          <w:bCs/>
        </w:rPr>
      </w:pPr>
      <w:r w:rsidRPr="00331CAD">
        <w:rPr>
          <w:bCs/>
        </w:rPr>
        <w:t>Identify the steps in the buying decision making process that differ across buying situations.</w:t>
      </w:r>
    </w:p>
    <w:p w14:paraId="7D43874A" w14:textId="34224598" w:rsidR="00544ABC" w:rsidRPr="00416DD5" w:rsidRDefault="00331CAD" w:rsidP="00416DD5">
      <w:pPr>
        <w:numPr>
          <w:ilvl w:val="0"/>
          <w:numId w:val="36"/>
        </w:numPr>
        <w:spacing w:line="240" w:lineRule="auto"/>
        <w:rPr>
          <w:bCs/>
        </w:rPr>
      </w:pPr>
      <w:r w:rsidRPr="00331CAD">
        <w:rPr>
          <w:bCs/>
        </w:rPr>
        <w:t>Identify the steps in the marketing research process and recognize how various marketing research techniques can be used to answer marketing questions.</w:t>
      </w:r>
    </w:p>
    <w:p w14:paraId="06673551" w14:textId="77777777" w:rsidR="00072362" w:rsidRPr="0089044C" w:rsidRDefault="00072362" w:rsidP="00072362">
      <w:pPr>
        <w:autoSpaceDE w:val="0"/>
        <w:autoSpaceDN w:val="0"/>
        <w:adjustRightInd w:val="0"/>
        <w:spacing w:after="0" w:line="240" w:lineRule="auto"/>
        <w:rPr>
          <w:rFonts w:eastAsia="Times New Roman" w:cs="Arial"/>
          <w:b/>
          <w:bCs/>
          <w:sz w:val="24"/>
          <w:szCs w:val="24"/>
        </w:rPr>
      </w:pPr>
      <w:r>
        <w:rPr>
          <w:rFonts w:eastAsia="Times New Roman" w:cs="Arial"/>
          <w:b/>
          <w:bCs/>
          <w:sz w:val="24"/>
          <w:szCs w:val="24"/>
        </w:rPr>
        <w:t>______________________________________________________________________</w:t>
      </w:r>
    </w:p>
    <w:p w14:paraId="5DBAD55A" w14:textId="77777777" w:rsidR="004E3AE5" w:rsidRPr="0089044C" w:rsidRDefault="004E3AE5" w:rsidP="006C6D08">
      <w:pPr>
        <w:autoSpaceDE w:val="0"/>
        <w:autoSpaceDN w:val="0"/>
        <w:adjustRightInd w:val="0"/>
        <w:spacing w:after="0" w:line="240" w:lineRule="auto"/>
        <w:jc w:val="both"/>
        <w:rPr>
          <w:rFonts w:eastAsia="Times New Roman" w:cs="Arial"/>
          <w:b/>
          <w:bCs/>
          <w:sz w:val="24"/>
          <w:szCs w:val="24"/>
        </w:rPr>
      </w:pPr>
    </w:p>
    <w:p w14:paraId="4E96D25F" w14:textId="35C8B820" w:rsidR="00812B47" w:rsidRPr="0089044C" w:rsidRDefault="00812B47" w:rsidP="00732488">
      <w:pPr>
        <w:pStyle w:val="Heading2"/>
      </w:pPr>
      <w:r w:rsidRPr="0089044C">
        <w:t>EDUCATIONAL MATERIALS</w:t>
      </w:r>
    </w:p>
    <w:p w14:paraId="035AB6EE" w14:textId="24878B2E" w:rsidR="00475EF1" w:rsidRPr="00072362" w:rsidRDefault="00286A63" w:rsidP="006C6D08">
      <w:pPr>
        <w:pStyle w:val="NormalWeb"/>
        <w:shd w:val="clear" w:color="auto" w:fill="FFFFFF"/>
        <w:spacing w:before="180" w:after="180"/>
        <w:rPr>
          <w:rFonts w:ascii="Arial" w:hAnsi="Arial" w:cs="Arial"/>
          <w:color w:val="2D3B45"/>
          <w:sz w:val="22"/>
          <w:szCs w:val="22"/>
        </w:rPr>
      </w:pPr>
      <w:r w:rsidRPr="00072362">
        <w:rPr>
          <w:rStyle w:val="Heading4Char"/>
          <w:sz w:val="22"/>
          <w:szCs w:val="22"/>
        </w:rPr>
        <w:t>Text:</w:t>
      </w:r>
      <w:r w:rsidRPr="00072362">
        <w:rPr>
          <w:rFonts w:ascii="Arial" w:hAnsi="Arial" w:cs="Arial"/>
          <w:color w:val="2D3B45"/>
          <w:sz w:val="22"/>
          <w:szCs w:val="22"/>
        </w:rPr>
        <w:t xml:space="preserve"> </w:t>
      </w:r>
      <w:r w:rsidR="00475EF1" w:rsidRPr="00072362">
        <w:rPr>
          <w:rFonts w:ascii="Arial" w:hAnsi="Arial" w:cs="Arial"/>
          <w:color w:val="2D3B45"/>
          <w:sz w:val="22"/>
          <w:szCs w:val="22"/>
        </w:rPr>
        <w:t xml:space="preserve">You are not required to purchase a textbook for this course. Instead, we will be using the following free Open Education Resources </w:t>
      </w:r>
      <w:r w:rsidRPr="00072362">
        <w:rPr>
          <w:rFonts w:ascii="Arial" w:hAnsi="Arial" w:cs="Arial"/>
          <w:color w:val="2D3B45"/>
          <w:sz w:val="22"/>
          <w:szCs w:val="22"/>
        </w:rPr>
        <w:t xml:space="preserve">(OER) </w:t>
      </w:r>
      <w:proofErr w:type="spellStart"/>
      <w:r w:rsidR="00475EF1" w:rsidRPr="00072362">
        <w:rPr>
          <w:rFonts w:ascii="Arial" w:hAnsi="Arial" w:cs="Arial"/>
          <w:color w:val="2D3B45"/>
          <w:sz w:val="22"/>
          <w:szCs w:val="22"/>
        </w:rPr>
        <w:t>ebook</w:t>
      </w:r>
      <w:proofErr w:type="spellEnd"/>
      <w:r w:rsidR="00475EF1" w:rsidRPr="00072362">
        <w:rPr>
          <w:rFonts w:ascii="Arial" w:hAnsi="Arial" w:cs="Arial"/>
          <w:color w:val="2D3B45"/>
          <w:sz w:val="22"/>
          <w:szCs w:val="22"/>
        </w:rPr>
        <w:t>.</w:t>
      </w:r>
    </w:p>
    <w:p w14:paraId="6FB77C01" w14:textId="61B1282F" w:rsidR="00634E03" w:rsidRPr="00FE143E" w:rsidRDefault="00000000" w:rsidP="00FE143E">
      <w:pPr>
        <w:pStyle w:val="NormalWeb"/>
        <w:spacing w:before="180" w:after="180"/>
        <w:rPr>
          <w:rFonts w:ascii="Arial" w:hAnsi="Arial" w:cs="Arial"/>
          <w:b/>
          <w:bCs/>
          <w:sz w:val="22"/>
          <w:szCs w:val="22"/>
        </w:rPr>
      </w:pPr>
      <w:hyperlink r:id="rId13" w:history="1">
        <w:r w:rsidR="00FE143E" w:rsidRPr="00FE143E">
          <w:rPr>
            <w:rStyle w:val="Hyperlink"/>
            <w:rFonts w:ascii="Arial" w:hAnsi="Arial" w:cs="Arial"/>
            <w:b/>
            <w:bCs/>
            <w:sz w:val="22"/>
            <w:szCs w:val="22"/>
          </w:rPr>
          <w:t>Principles of Business: Marketing</w:t>
        </w:r>
      </w:hyperlink>
    </w:p>
    <w:p w14:paraId="0A1BA958" w14:textId="05BBAA1B" w:rsidR="005D6869" w:rsidRPr="00072362" w:rsidRDefault="00286A63" w:rsidP="006C6D08">
      <w:pPr>
        <w:autoSpaceDE w:val="0"/>
        <w:autoSpaceDN w:val="0"/>
        <w:adjustRightInd w:val="0"/>
        <w:spacing w:after="0" w:line="240" w:lineRule="auto"/>
        <w:jc w:val="both"/>
        <w:rPr>
          <w:rFonts w:eastAsia="Times New Roman" w:cs="Arial"/>
          <w:color w:val="2D3B45"/>
          <w:kern w:val="36"/>
        </w:rPr>
      </w:pPr>
      <w:r w:rsidRPr="00072362">
        <w:rPr>
          <w:rStyle w:val="Heading4Char"/>
        </w:rPr>
        <w:t>Supplemental:</w:t>
      </w:r>
      <w:r w:rsidRPr="00072362">
        <w:rPr>
          <w:rFonts w:eastAsia="Times New Roman" w:cs="Arial"/>
          <w:color w:val="2D3B45"/>
          <w:kern w:val="36"/>
        </w:rPr>
        <w:t xml:space="preserve"> </w:t>
      </w:r>
      <w:r w:rsidR="00DD6EEB" w:rsidRPr="00072362">
        <w:rPr>
          <w:rFonts w:eastAsia="Times New Roman" w:cs="Arial"/>
          <w:color w:val="2D3B45"/>
          <w:kern w:val="36"/>
        </w:rPr>
        <w:t xml:space="preserve">In addition to the </w:t>
      </w:r>
      <w:proofErr w:type="spellStart"/>
      <w:r w:rsidR="00DD6EEB" w:rsidRPr="00072362">
        <w:rPr>
          <w:rFonts w:eastAsia="Times New Roman" w:cs="Arial"/>
          <w:color w:val="2D3B45"/>
          <w:kern w:val="36"/>
        </w:rPr>
        <w:t>ebook</w:t>
      </w:r>
      <w:proofErr w:type="spellEnd"/>
      <w:r w:rsidR="00DD6EEB" w:rsidRPr="00072362">
        <w:rPr>
          <w:rFonts w:eastAsia="Times New Roman" w:cs="Arial"/>
          <w:color w:val="2D3B45"/>
          <w:kern w:val="36"/>
        </w:rPr>
        <w:t>, we will be discussing current events and using supplemental resources such as journal articles and videos.</w:t>
      </w:r>
      <w:r w:rsidRPr="00072362">
        <w:rPr>
          <w:rFonts w:eastAsia="Times New Roman" w:cs="Arial"/>
          <w:color w:val="2D3B45"/>
          <w:kern w:val="36"/>
        </w:rPr>
        <w:t xml:space="preserve"> Links for these supplemental resources will be provided on Canvas.</w:t>
      </w:r>
    </w:p>
    <w:p w14:paraId="65BAD682" w14:textId="77777777" w:rsidR="000751D2" w:rsidRPr="00072362" w:rsidRDefault="000751D2" w:rsidP="006C6D08">
      <w:pPr>
        <w:autoSpaceDE w:val="0"/>
        <w:autoSpaceDN w:val="0"/>
        <w:adjustRightInd w:val="0"/>
        <w:spacing w:after="0" w:line="240" w:lineRule="auto"/>
        <w:jc w:val="both"/>
        <w:rPr>
          <w:rFonts w:cs="Arial"/>
          <w:shd w:val="clear" w:color="auto" w:fill="FFFFFF"/>
        </w:rPr>
      </w:pPr>
    </w:p>
    <w:p w14:paraId="12A53E1D" w14:textId="2E4435FC" w:rsidR="00874837" w:rsidRPr="00072362" w:rsidRDefault="00286A63" w:rsidP="006C6D08">
      <w:pPr>
        <w:autoSpaceDE w:val="0"/>
        <w:autoSpaceDN w:val="0"/>
        <w:adjustRightInd w:val="0"/>
        <w:spacing w:after="0" w:line="240" w:lineRule="auto"/>
        <w:jc w:val="both"/>
        <w:rPr>
          <w:rFonts w:cs="Arial"/>
          <w:shd w:val="clear" w:color="auto" w:fill="FFFFFF"/>
        </w:rPr>
      </w:pPr>
      <w:r w:rsidRPr="00072362">
        <w:rPr>
          <w:rStyle w:val="Heading4Char"/>
        </w:rPr>
        <w:t>Software:</w:t>
      </w:r>
      <w:r w:rsidRPr="00072362">
        <w:rPr>
          <w:rFonts w:cs="Arial"/>
          <w:shd w:val="clear" w:color="auto" w:fill="FFFFFF"/>
        </w:rPr>
        <w:t xml:space="preserve"> </w:t>
      </w:r>
      <w:r w:rsidR="000E631E" w:rsidRPr="00072362">
        <w:rPr>
          <w:rFonts w:cs="Arial"/>
          <w:shd w:val="clear" w:color="auto" w:fill="FFFFFF"/>
        </w:rPr>
        <w:t xml:space="preserve">All course materials and communication tools will be accessed via your Canvas account for this course. </w:t>
      </w:r>
      <w:r w:rsidR="00874837" w:rsidRPr="00072362">
        <w:rPr>
          <w:rFonts w:cs="Arial"/>
          <w:shd w:val="clear" w:color="auto" w:fill="FFFFFF"/>
        </w:rPr>
        <w:t xml:space="preserve">As a Valencia student, you have access to Microsoft </w:t>
      </w:r>
      <w:r w:rsidR="000E631E" w:rsidRPr="00072362">
        <w:rPr>
          <w:rFonts w:cs="Arial"/>
          <w:shd w:val="clear" w:color="auto" w:fill="FFFFFF"/>
        </w:rPr>
        <w:t>Office</w:t>
      </w:r>
      <w:r w:rsidR="00874837" w:rsidRPr="00072362">
        <w:rPr>
          <w:rFonts w:cs="Arial"/>
          <w:shd w:val="clear" w:color="auto" w:fill="FFFFFF"/>
        </w:rPr>
        <w:t xml:space="preserve"> (</w:t>
      </w:r>
      <w:r w:rsidR="000E631E" w:rsidRPr="00072362">
        <w:rPr>
          <w:rFonts w:cs="Arial"/>
          <w:shd w:val="clear" w:color="auto" w:fill="FFFFFF"/>
        </w:rPr>
        <w:t xml:space="preserve">Word, </w:t>
      </w:r>
      <w:r w:rsidR="00874837" w:rsidRPr="00072362">
        <w:rPr>
          <w:rFonts w:cs="Arial"/>
          <w:shd w:val="clear" w:color="auto" w:fill="FFFFFF"/>
        </w:rPr>
        <w:t>Excel, Power</w:t>
      </w:r>
      <w:r w:rsidR="007B0D0E" w:rsidRPr="00072362">
        <w:rPr>
          <w:rFonts w:cs="Arial"/>
          <w:shd w:val="clear" w:color="auto" w:fill="FFFFFF"/>
        </w:rPr>
        <w:t>P</w:t>
      </w:r>
      <w:r w:rsidR="00874837" w:rsidRPr="00072362">
        <w:rPr>
          <w:rFonts w:cs="Arial"/>
          <w:shd w:val="clear" w:color="auto" w:fill="FFFFFF"/>
        </w:rPr>
        <w:t>oint) free for personal use.</w:t>
      </w:r>
      <w:r w:rsidR="00072362" w:rsidRPr="00072362">
        <w:rPr>
          <w:rFonts w:cs="Arial"/>
          <w:shd w:val="clear" w:color="auto" w:fill="FFFFFF"/>
        </w:rPr>
        <w:t xml:space="preserve"> </w:t>
      </w:r>
      <w:r w:rsidR="000E631E" w:rsidRPr="00072362">
        <w:rPr>
          <w:rFonts w:cs="Arial"/>
          <w:shd w:val="clear" w:color="auto" w:fill="FFFFFF"/>
        </w:rPr>
        <w:t xml:space="preserve">It is recommended that you download the desktop version of MS Office to avoid formatting issues in Canvas. </w:t>
      </w:r>
      <w:r w:rsidR="00874837" w:rsidRPr="00072362">
        <w:rPr>
          <w:rFonts w:cs="Arial"/>
          <w:shd w:val="clear" w:color="auto" w:fill="FFFFFF"/>
        </w:rPr>
        <w:t>You can learn more about accessing these applications in </w:t>
      </w:r>
      <w:hyperlink r:id="rId14" w:tgtFrame="_blank" w:history="1">
        <w:r w:rsidR="00874837" w:rsidRPr="00072362">
          <w:rPr>
            <w:rStyle w:val="Hyperlink"/>
            <w:rFonts w:cs="Arial"/>
            <w:color w:val="auto"/>
            <w:u w:val="none"/>
            <w:shd w:val="clear" w:color="auto" w:fill="FFFFFF"/>
          </w:rPr>
          <w:t>Atlas</w:t>
        </w:r>
      </w:hyperlink>
      <w:r w:rsidR="00874837" w:rsidRPr="00072362">
        <w:rPr>
          <w:rFonts w:cs="Arial"/>
          <w:shd w:val="clear" w:color="auto" w:fill="FFFFFF"/>
        </w:rPr>
        <w:t>, on the "My Atlas" tab, right hand column, under "Microsoft Office for Personal Use."</w:t>
      </w:r>
      <w:r w:rsidR="000E631E" w:rsidRPr="00072362">
        <w:rPr>
          <w:rFonts w:cs="Arial"/>
          <w:shd w:val="clear" w:color="auto" w:fill="FFFFFF"/>
        </w:rPr>
        <w:t xml:space="preserve"> </w:t>
      </w:r>
    </w:p>
    <w:p w14:paraId="662D2AC2" w14:textId="77777777" w:rsidR="00460B37" w:rsidRPr="00072362" w:rsidRDefault="00460B37" w:rsidP="006C6D08">
      <w:pPr>
        <w:autoSpaceDE w:val="0"/>
        <w:autoSpaceDN w:val="0"/>
        <w:adjustRightInd w:val="0"/>
        <w:spacing w:after="0" w:line="240" w:lineRule="auto"/>
        <w:jc w:val="both"/>
        <w:rPr>
          <w:rFonts w:eastAsia="Times New Roman" w:cs="Arial"/>
          <w:b/>
          <w:bCs/>
        </w:rPr>
      </w:pPr>
    </w:p>
    <w:p w14:paraId="6536AE2B" w14:textId="77777777" w:rsidR="00F52FCE" w:rsidRDefault="00F52FCE" w:rsidP="006C6D08">
      <w:pPr>
        <w:spacing w:line="240" w:lineRule="auto"/>
        <w:rPr>
          <w:b/>
          <w:iCs/>
          <w:color w:val="000000" w:themeColor="text1"/>
        </w:rPr>
      </w:pPr>
      <w:r>
        <w:br w:type="page"/>
      </w:r>
    </w:p>
    <w:p w14:paraId="5B4CFA21" w14:textId="0E89E8EC" w:rsidR="0010001C" w:rsidRDefault="006C6D08" w:rsidP="00732488">
      <w:pPr>
        <w:pStyle w:val="Heading2"/>
      </w:pPr>
      <w:r>
        <w:lastRenderedPageBreak/>
        <w:t xml:space="preserve">COURSE </w:t>
      </w:r>
      <w:r w:rsidR="0010001C" w:rsidRPr="0089044C">
        <w:t>EVALUATION</w:t>
      </w:r>
    </w:p>
    <w:p w14:paraId="5C9B027E" w14:textId="77777777" w:rsidR="00B72446" w:rsidRPr="00DD38E7" w:rsidRDefault="007B0D0E" w:rsidP="00B72446">
      <w:pPr>
        <w:pStyle w:val="NormalWeb"/>
        <w:rPr>
          <w:color w:val="000000"/>
        </w:rPr>
      </w:pPr>
      <w:r w:rsidRPr="007B0D0E">
        <w:t>The purpose of the evaluation strategy for this course is to measure your Knowledge,</w:t>
      </w:r>
      <w:r>
        <w:t xml:space="preserve"> Skills, and Abilities (KSAs) as a student of the </w:t>
      </w:r>
      <w:r w:rsidRPr="007B0D0E">
        <w:t>Bachelor of Applied Science in Business and Organizational Leadership</w:t>
      </w:r>
      <w:r>
        <w:t xml:space="preserve"> (BASBOL) program.</w:t>
      </w:r>
      <w:r w:rsidR="00C96B98">
        <w:t xml:space="preserve"> </w:t>
      </w:r>
      <w:r w:rsidR="00B72446" w:rsidRPr="00BE3B4E">
        <w:rPr>
          <w:color w:val="000000"/>
          <w:u w:val="single"/>
        </w:rPr>
        <w:t>Final grades are not rounded up</w:t>
      </w:r>
      <w:r w:rsidR="00B72446">
        <w:rPr>
          <w:color w:val="000000"/>
        </w:rPr>
        <w:t xml:space="preserve">.  The final grade is as it appears in the gradebook in Canvas.  Please keep track of your progress, complete all assignments, and finish strong in order to gain the highest grade possible. </w:t>
      </w:r>
    </w:p>
    <w:p w14:paraId="75B4DF4D" w14:textId="41BB74CA" w:rsidR="00C96B98" w:rsidRDefault="00C96B98" w:rsidP="006C6D08">
      <w:pPr>
        <w:spacing w:line="240" w:lineRule="auto"/>
      </w:pPr>
    </w:p>
    <w:p w14:paraId="2ACDC228" w14:textId="2E615CD0" w:rsidR="00097835" w:rsidRDefault="008F6EFC" w:rsidP="006C6D08">
      <w:pPr>
        <w:spacing w:line="240" w:lineRule="auto"/>
      </w:pPr>
      <w:r>
        <w:t>MLO</w:t>
      </w:r>
      <w:r w:rsidR="00CB35F6">
        <w:t>s</w:t>
      </w:r>
      <w:r>
        <w:t xml:space="preserve"> will be </w:t>
      </w:r>
      <w:r w:rsidR="00C02F71">
        <w:t>assessed</w:t>
      </w:r>
      <w:r>
        <w:t xml:space="preserve"> by either </w:t>
      </w:r>
      <w:r w:rsidR="00C02F71">
        <w:t>1) Knowledge check</w:t>
      </w:r>
      <w:r>
        <w:t xml:space="preserve"> qui</w:t>
      </w:r>
      <w:r w:rsidR="00C96B98">
        <w:t>z</w:t>
      </w:r>
      <w:r>
        <w:t>z</w:t>
      </w:r>
      <w:r w:rsidR="00C96B98">
        <w:t>es</w:t>
      </w:r>
      <w:r>
        <w:t>,</w:t>
      </w:r>
      <w:r w:rsidR="00090618">
        <w:t xml:space="preserve"> 2</w:t>
      </w:r>
      <w:r w:rsidR="00C02F71">
        <w:t xml:space="preserve">) </w:t>
      </w:r>
      <w:r w:rsidR="00090618">
        <w:t>D</w:t>
      </w:r>
      <w:r>
        <w:t>iscussion</w:t>
      </w:r>
      <w:r w:rsidR="00C96B98">
        <w:t>s</w:t>
      </w:r>
      <w:r>
        <w:t>,</w:t>
      </w:r>
      <w:r w:rsidR="00090618">
        <w:t xml:space="preserve"> 3) Assignment</w:t>
      </w:r>
      <w:r w:rsidR="00C96B98">
        <w:t>s</w:t>
      </w:r>
      <w:r w:rsidR="00090618">
        <w:t xml:space="preserve">, </w:t>
      </w:r>
      <w:r w:rsidR="00C02F71">
        <w:t xml:space="preserve">4) </w:t>
      </w:r>
      <w:r w:rsidR="00090618">
        <w:t>F</w:t>
      </w:r>
      <w:r>
        <w:t xml:space="preserve">inal </w:t>
      </w:r>
      <w:r w:rsidR="004D23AA">
        <w:t>evaluation</w:t>
      </w:r>
      <w:r>
        <w:t>, or a combination.</w:t>
      </w:r>
      <w:r w:rsidR="00C02F71">
        <w:t xml:space="preserve"> Below is a general description </w:t>
      </w:r>
      <w:r w:rsidR="00C96B98">
        <w:t>for</w:t>
      </w:r>
      <w:r w:rsidR="00C02F71">
        <w:t xml:space="preserve"> each assessment:</w:t>
      </w:r>
    </w:p>
    <w:p w14:paraId="3A28538F" w14:textId="7A5A1CD9" w:rsidR="00B958B4" w:rsidRDefault="00C02F71" w:rsidP="006C6D08">
      <w:pPr>
        <w:pStyle w:val="ListParagraph"/>
        <w:numPr>
          <w:ilvl w:val="0"/>
          <w:numId w:val="33"/>
        </w:numPr>
        <w:autoSpaceDE w:val="0"/>
        <w:autoSpaceDN w:val="0"/>
        <w:adjustRightInd w:val="0"/>
        <w:spacing w:after="0" w:line="240" w:lineRule="auto"/>
        <w:rPr>
          <w:rFonts w:eastAsia="Times New Roman" w:cs="Arial"/>
        </w:rPr>
      </w:pPr>
      <w:r w:rsidRPr="00C02F71">
        <w:rPr>
          <w:b/>
          <w:bCs/>
        </w:rPr>
        <w:t>Knowledge check quizzes</w:t>
      </w:r>
      <w:r>
        <w:t xml:space="preserve"> are open text or notes and are intended as self-checks to make sure you understand the course content for any given week or module.</w:t>
      </w:r>
      <w:r w:rsidR="00090618">
        <w:t xml:space="preserve"> </w:t>
      </w:r>
      <w:r w:rsidR="00090618" w:rsidRPr="00090618">
        <w:rPr>
          <w:rFonts w:eastAsia="Times New Roman" w:cs="Arial"/>
        </w:rPr>
        <w:t xml:space="preserve">You </w:t>
      </w:r>
      <w:r w:rsidR="00090618">
        <w:rPr>
          <w:rFonts w:eastAsia="Times New Roman" w:cs="Arial"/>
        </w:rPr>
        <w:t xml:space="preserve">will </w:t>
      </w:r>
      <w:r w:rsidR="00090618" w:rsidRPr="00090618">
        <w:rPr>
          <w:rFonts w:eastAsia="Times New Roman" w:cs="Arial"/>
        </w:rPr>
        <w:t xml:space="preserve">have </w:t>
      </w:r>
      <w:r w:rsidR="00090618">
        <w:rPr>
          <w:rFonts w:eastAsia="Times New Roman" w:cs="Arial"/>
        </w:rPr>
        <w:t>two</w:t>
      </w:r>
      <w:r w:rsidR="00090618" w:rsidRPr="00090618">
        <w:rPr>
          <w:rFonts w:eastAsia="Times New Roman" w:cs="Arial"/>
        </w:rPr>
        <w:t xml:space="preserve"> attempt</w:t>
      </w:r>
      <w:r w:rsidR="00090618">
        <w:rPr>
          <w:rFonts w:eastAsia="Times New Roman" w:cs="Arial"/>
        </w:rPr>
        <w:t>s</w:t>
      </w:r>
      <w:r w:rsidR="00090618" w:rsidRPr="00090618">
        <w:rPr>
          <w:rFonts w:eastAsia="Times New Roman" w:cs="Arial"/>
        </w:rPr>
        <w:t xml:space="preserve"> on each quiz</w:t>
      </w:r>
      <w:r w:rsidR="00F149AC">
        <w:rPr>
          <w:rFonts w:eastAsia="Times New Roman" w:cs="Arial"/>
        </w:rPr>
        <w:t xml:space="preserve">. </w:t>
      </w:r>
    </w:p>
    <w:p w14:paraId="42CAE233" w14:textId="34AD04FD" w:rsidR="00B958B4" w:rsidRPr="00B958B4" w:rsidRDefault="00090618" w:rsidP="006C6D08">
      <w:pPr>
        <w:pStyle w:val="ListParagraph"/>
        <w:numPr>
          <w:ilvl w:val="0"/>
          <w:numId w:val="33"/>
        </w:numPr>
        <w:autoSpaceDE w:val="0"/>
        <w:autoSpaceDN w:val="0"/>
        <w:adjustRightInd w:val="0"/>
        <w:spacing w:after="0" w:line="240" w:lineRule="auto"/>
        <w:rPr>
          <w:rFonts w:eastAsia="Times New Roman" w:cs="Arial"/>
        </w:rPr>
      </w:pPr>
      <w:r w:rsidRPr="00B958B4">
        <w:rPr>
          <w:b/>
          <w:bCs/>
        </w:rPr>
        <w:t xml:space="preserve">Discussions </w:t>
      </w:r>
      <w:r w:rsidR="00B958B4" w:rsidRPr="00B958B4">
        <w:rPr>
          <w:rFonts w:eastAsia="Times New Roman" w:cs="Arial"/>
        </w:rPr>
        <w:t>are based on main topics in the chapter readings, journal articles, videos, current events, or supplemental materials.</w:t>
      </w:r>
      <w:r w:rsidR="00072362">
        <w:rPr>
          <w:rFonts w:eastAsia="Times New Roman" w:cs="Arial"/>
        </w:rPr>
        <w:t xml:space="preserve"> </w:t>
      </w:r>
      <w:r w:rsidR="00B958B4" w:rsidRPr="00B958B4">
        <w:rPr>
          <w:rFonts w:eastAsia="Times New Roman" w:cs="Arial"/>
        </w:rPr>
        <w:t>Discussions require you to post a substantive response to the initial discussion question(s) and a substantive response to at least one classmate’s posting. Substantive means responses that add depth and detail to the discussions, stimulate thought, and further the discussions. Responses must be in your own words</w:t>
      </w:r>
      <w:r w:rsidR="00FC319E">
        <w:rPr>
          <w:rFonts w:eastAsia="Times New Roman" w:cs="Arial"/>
        </w:rPr>
        <w:t>, use correct spelling/grammar, and properly cited with references when required. It is recommended that you first type your post in MS Word</w:t>
      </w:r>
      <w:r w:rsidR="00F149AC">
        <w:rPr>
          <w:rFonts w:eastAsia="Times New Roman" w:cs="Arial"/>
        </w:rPr>
        <w:t xml:space="preserve">, run a spellcheck/grammar, and then copy/paste the posting in Canvas. </w:t>
      </w:r>
    </w:p>
    <w:p w14:paraId="33479A30" w14:textId="16B2B447" w:rsidR="00090618" w:rsidRDefault="00F149AC" w:rsidP="006C6D08">
      <w:pPr>
        <w:pStyle w:val="ListParagraph"/>
        <w:numPr>
          <w:ilvl w:val="0"/>
          <w:numId w:val="33"/>
        </w:numPr>
        <w:autoSpaceDE w:val="0"/>
        <w:autoSpaceDN w:val="0"/>
        <w:adjustRightInd w:val="0"/>
        <w:spacing w:after="0" w:line="240" w:lineRule="auto"/>
        <w:rPr>
          <w:rFonts w:eastAsia="Times New Roman" w:cs="Arial"/>
        </w:rPr>
      </w:pPr>
      <w:r w:rsidRPr="00C96B98">
        <w:rPr>
          <w:rFonts w:eastAsia="Times New Roman" w:cs="Arial"/>
          <w:b/>
          <w:bCs/>
        </w:rPr>
        <w:t>Assignments</w:t>
      </w:r>
      <w:r>
        <w:rPr>
          <w:rFonts w:eastAsia="Times New Roman" w:cs="Arial"/>
        </w:rPr>
        <w:t xml:space="preserve"> </w:t>
      </w:r>
      <w:r w:rsidR="00C96B98">
        <w:rPr>
          <w:rFonts w:eastAsia="Times New Roman" w:cs="Arial"/>
        </w:rPr>
        <w:t>may consist of writing exercises, presentations, research</w:t>
      </w:r>
      <w:r w:rsidR="009762DC">
        <w:rPr>
          <w:rFonts w:eastAsia="Times New Roman" w:cs="Arial"/>
        </w:rPr>
        <w:t xml:space="preserve">, or creative project. </w:t>
      </w:r>
      <w:r w:rsidR="009762DC" w:rsidRPr="009762DC">
        <w:rPr>
          <w:rFonts w:eastAsia="Times New Roman" w:cs="Arial"/>
        </w:rPr>
        <w:t xml:space="preserve">The assignments </w:t>
      </w:r>
      <w:r w:rsidR="009762DC">
        <w:rPr>
          <w:rFonts w:eastAsia="Times New Roman" w:cs="Arial"/>
        </w:rPr>
        <w:t xml:space="preserve">provide students with opportunities to </w:t>
      </w:r>
      <w:r w:rsidR="009762DC" w:rsidRPr="009762DC">
        <w:rPr>
          <w:rFonts w:eastAsia="Times New Roman" w:cs="Arial"/>
        </w:rPr>
        <w:t>appl</w:t>
      </w:r>
      <w:r w:rsidR="004D23AA">
        <w:rPr>
          <w:rFonts w:eastAsia="Times New Roman" w:cs="Arial"/>
        </w:rPr>
        <w:t>y c</w:t>
      </w:r>
      <w:r w:rsidR="009762DC" w:rsidRPr="009762DC">
        <w:rPr>
          <w:rFonts w:eastAsia="Times New Roman" w:cs="Arial"/>
        </w:rPr>
        <w:t xml:space="preserve">ourse concepts </w:t>
      </w:r>
      <w:r w:rsidR="004D23AA">
        <w:rPr>
          <w:rFonts w:eastAsia="Times New Roman" w:cs="Arial"/>
        </w:rPr>
        <w:t>associated with</w:t>
      </w:r>
      <w:r w:rsidR="009762DC" w:rsidRPr="009762DC">
        <w:rPr>
          <w:rFonts w:eastAsia="Times New Roman" w:cs="Arial"/>
        </w:rPr>
        <w:t xml:space="preserve"> learning outcomes. All submissions will be checked for </w:t>
      </w:r>
      <w:r w:rsidR="004D23AA">
        <w:rPr>
          <w:rFonts w:eastAsia="Times New Roman" w:cs="Arial"/>
        </w:rPr>
        <w:t xml:space="preserve">proper spelling/grammar and </w:t>
      </w:r>
      <w:r w:rsidR="009762DC" w:rsidRPr="009762DC">
        <w:rPr>
          <w:rFonts w:eastAsia="Times New Roman" w:cs="Arial"/>
        </w:rPr>
        <w:t>plagiarism</w:t>
      </w:r>
      <w:r w:rsidR="004D23AA">
        <w:rPr>
          <w:rFonts w:eastAsia="Times New Roman" w:cs="Arial"/>
        </w:rPr>
        <w:t>.</w:t>
      </w:r>
    </w:p>
    <w:p w14:paraId="6F9A159C" w14:textId="024E4927" w:rsidR="00090618" w:rsidRPr="00090618" w:rsidRDefault="00CB35F6" w:rsidP="006C6D08">
      <w:pPr>
        <w:pStyle w:val="ListParagraph"/>
        <w:numPr>
          <w:ilvl w:val="0"/>
          <w:numId w:val="33"/>
        </w:numPr>
        <w:autoSpaceDE w:val="0"/>
        <w:autoSpaceDN w:val="0"/>
        <w:adjustRightInd w:val="0"/>
        <w:spacing w:after="0" w:line="240" w:lineRule="auto"/>
        <w:rPr>
          <w:rFonts w:eastAsia="Times New Roman" w:cs="Arial"/>
        </w:rPr>
      </w:pPr>
      <w:r>
        <w:rPr>
          <w:rFonts w:eastAsia="Times New Roman" w:cs="Arial"/>
        </w:rPr>
        <w:t xml:space="preserve">The </w:t>
      </w:r>
      <w:r w:rsidR="004D23AA" w:rsidRPr="00CB35F6">
        <w:rPr>
          <w:rFonts w:eastAsia="Times New Roman" w:cs="Arial"/>
          <w:b/>
          <w:bCs/>
        </w:rPr>
        <w:t xml:space="preserve">Final </w:t>
      </w:r>
      <w:r w:rsidRPr="00CB35F6">
        <w:rPr>
          <w:rFonts w:eastAsia="Times New Roman" w:cs="Arial"/>
          <w:b/>
          <w:bCs/>
        </w:rPr>
        <w:t>evaluation</w:t>
      </w:r>
      <w:r>
        <w:rPr>
          <w:rFonts w:eastAsia="Times New Roman" w:cs="Arial"/>
        </w:rPr>
        <w:t xml:space="preserve"> may consist of a written response to essay questions or a capstone project, which encompasses a major learning outcome of the course. Specific instructions and a rubric will be provided when the Final evaluation is posted.</w:t>
      </w:r>
    </w:p>
    <w:p w14:paraId="02C55BE1" w14:textId="77777777" w:rsidR="00E62AC7" w:rsidRPr="0089044C" w:rsidRDefault="00E62AC7" w:rsidP="006C6D08">
      <w:pPr>
        <w:autoSpaceDE w:val="0"/>
        <w:autoSpaceDN w:val="0"/>
        <w:adjustRightInd w:val="0"/>
        <w:spacing w:after="0" w:line="240" w:lineRule="auto"/>
        <w:rPr>
          <w:rFonts w:eastAsia="Times New Roman" w:cs="Arial"/>
          <w:sz w:val="24"/>
          <w:szCs w:val="24"/>
        </w:rPr>
      </w:pPr>
    </w:p>
    <w:p w14:paraId="686276B1" w14:textId="6FAD0EF8" w:rsidR="005F6213" w:rsidRPr="0089044C" w:rsidRDefault="00293257" w:rsidP="00732488">
      <w:pPr>
        <w:pStyle w:val="Heading2"/>
      </w:pPr>
      <w:r>
        <w:t>EVALUATION</w:t>
      </w:r>
    </w:p>
    <w:tbl>
      <w:tblPr>
        <w:tblStyle w:val="TableGrid1"/>
        <w:tblW w:w="0" w:type="auto"/>
        <w:tblLook w:val="04A0" w:firstRow="1" w:lastRow="0" w:firstColumn="1" w:lastColumn="0" w:noHBand="0" w:noVBand="1"/>
      </w:tblPr>
      <w:tblGrid>
        <w:gridCol w:w="3865"/>
        <w:gridCol w:w="2363"/>
        <w:gridCol w:w="3122"/>
      </w:tblGrid>
      <w:tr w:rsidR="005F6213" w:rsidRPr="0089044C" w14:paraId="092FA8B2" w14:textId="77777777" w:rsidTr="00F52FCE">
        <w:tc>
          <w:tcPr>
            <w:tcW w:w="3865" w:type="dxa"/>
            <w:shd w:val="clear" w:color="auto" w:fill="B8CCE4" w:themeFill="accent1" w:themeFillTint="66"/>
          </w:tcPr>
          <w:p w14:paraId="247047BC" w14:textId="77777777" w:rsidR="005F6213" w:rsidRPr="0089044C" w:rsidRDefault="005F6213" w:rsidP="006C6D08">
            <w:pPr>
              <w:autoSpaceDE w:val="0"/>
              <w:autoSpaceDN w:val="0"/>
              <w:adjustRightInd w:val="0"/>
              <w:jc w:val="center"/>
              <w:rPr>
                <w:rFonts w:eastAsia="Times New Roman" w:cs="Arial"/>
                <w:b/>
                <w:sz w:val="24"/>
                <w:szCs w:val="24"/>
              </w:rPr>
            </w:pPr>
            <w:r w:rsidRPr="0089044C">
              <w:rPr>
                <w:rFonts w:eastAsia="Times New Roman" w:cs="Arial"/>
                <w:b/>
                <w:sz w:val="24"/>
                <w:szCs w:val="24"/>
              </w:rPr>
              <w:t>Assessment</w:t>
            </w:r>
          </w:p>
        </w:tc>
        <w:tc>
          <w:tcPr>
            <w:tcW w:w="2363" w:type="dxa"/>
            <w:shd w:val="clear" w:color="auto" w:fill="B8CCE4" w:themeFill="accent1" w:themeFillTint="66"/>
          </w:tcPr>
          <w:p w14:paraId="027CC334" w14:textId="77777777" w:rsidR="005F6213" w:rsidRPr="0089044C" w:rsidRDefault="005F6213" w:rsidP="006C6D08">
            <w:pPr>
              <w:autoSpaceDE w:val="0"/>
              <w:autoSpaceDN w:val="0"/>
              <w:adjustRightInd w:val="0"/>
              <w:jc w:val="center"/>
              <w:rPr>
                <w:rFonts w:eastAsia="Times New Roman" w:cs="Arial"/>
                <w:b/>
                <w:sz w:val="24"/>
                <w:szCs w:val="24"/>
              </w:rPr>
            </w:pPr>
            <w:r w:rsidRPr="0089044C">
              <w:rPr>
                <w:rFonts w:eastAsia="Times New Roman" w:cs="Arial"/>
                <w:b/>
                <w:sz w:val="24"/>
                <w:szCs w:val="24"/>
              </w:rPr>
              <w:t>Total Points</w:t>
            </w:r>
          </w:p>
        </w:tc>
        <w:tc>
          <w:tcPr>
            <w:tcW w:w="3122" w:type="dxa"/>
            <w:shd w:val="clear" w:color="auto" w:fill="B8CCE4" w:themeFill="accent1" w:themeFillTint="66"/>
          </w:tcPr>
          <w:p w14:paraId="07595572" w14:textId="77777777" w:rsidR="005F6213" w:rsidRPr="0089044C" w:rsidRDefault="005F6213" w:rsidP="006C6D08">
            <w:pPr>
              <w:autoSpaceDE w:val="0"/>
              <w:autoSpaceDN w:val="0"/>
              <w:adjustRightInd w:val="0"/>
              <w:jc w:val="center"/>
              <w:rPr>
                <w:rFonts w:eastAsia="Times New Roman" w:cs="Arial"/>
                <w:b/>
                <w:sz w:val="24"/>
                <w:szCs w:val="24"/>
              </w:rPr>
            </w:pPr>
            <w:r w:rsidRPr="0089044C">
              <w:rPr>
                <w:rFonts w:eastAsia="Times New Roman" w:cs="Arial"/>
                <w:b/>
                <w:sz w:val="24"/>
                <w:szCs w:val="24"/>
              </w:rPr>
              <w:t>Percentage of Grade</w:t>
            </w:r>
          </w:p>
        </w:tc>
      </w:tr>
      <w:tr w:rsidR="00285E61" w:rsidRPr="0089044C" w14:paraId="1625EC2C" w14:textId="77777777" w:rsidTr="00F52FCE">
        <w:tc>
          <w:tcPr>
            <w:tcW w:w="3865" w:type="dxa"/>
          </w:tcPr>
          <w:p w14:paraId="10964FBD" w14:textId="717DCF3D" w:rsidR="00285E61" w:rsidRDefault="00293257" w:rsidP="006C6D08">
            <w:pPr>
              <w:autoSpaceDE w:val="0"/>
              <w:autoSpaceDN w:val="0"/>
              <w:adjustRightInd w:val="0"/>
              <w:rPr>
                <w:rFonts w:eastAsia="Times New Roman" w:cs="Arial"/>
                <w:b/>
                <w:sz w:val="24"/>
                <w:szCs w:val="24"/>
              </w:rPr>
            </w:pPr>
            <w:r>
              <w:rPr>
                <w:rFonts w:eastAsia="Times New Roman" w:cs="Arial"/>
                <w:b/>
                <w:sz w:val="24"/>
                <w:szCs w:val="24"/>
              </w:rPr>
              <w:t>Knowledge Check Quizzes</w:t>
            </w:r>
          </w:p>
          <w:p w14:paraId="04677A91" w14:textId="6278C47D" w:rsidR="00293257" w:rsidRPr="00293257" w:rsidRDefault="00293257" w:rsidP="006C6D08">
            <w:pPr>
              <w:autoSpaceDE w:val="0"/>
              <w:autoSpaceDN w:val="0"/>
              <w:adjustRightInd w:val="0"/>
              <w:rPr>
                <w:rFonts w:eastAsia="Times New Roman" w:cs="Arial"/>
                <w:bCs/>
                <w:sz w:val="24"/>
                <w:szCs w:val="24"/>
              </w:rPr>
            </w:pPr>
            <w:r w:rsidRPr="00293257">
              <w:rPr>
                <w:rFonts w:eastAsia="Times New Roman" w:cs="Arial"/>
                <w:bCs/>
                <w:sz w:val="24"/>
                <w:szCs w:val="24"/>
              </w:rPr>
              <w:t>(</w:t>
            </w:r>
            <w:r w:rsidR="000822AD">
              <w:rPr>
                <w:rFonts w:eastAsia="Times New Roman" w:cs="Arial"/>
                <w:bCs/>
                <w:sz w:val="24"/>
                <w:szCs w:val="24"/>
              </w:rPr>
              <w:t>4</w:t>
            </w:r>
            <w:r w:rsidRPr="00293257">
              <w:rPr>
                <w:rFonts w:eastAsia="Times New Roman" w:cs="Arial"/>
                <w:bCs/>
                <w:sz w:val="24"/>
                <w:szCs w:val="24"/>
              </w:rPr>
              <w:t xml:space="preserve"> Quizzes,</w:t>
            </w:r>
            <w:r w:rsidR="00F52FCE">
              <w:rPr>
                <w:rFonts w:eastAsia="Times New Roman" w:cs="Arial"/>
                <w:bCs/>
                <w:sz w:val="24"/>
                <w:szCs w:val="24"/>
              </w:rPr>
              <w:t xml:space="preserve"> </w:t>
            </w:r>
            <w:r w:rsidR="0063256B">
              <w:rPr>
                <w:rFonts w:eastAsia="Times New Roman" w:cs="Arial"/>
                <w:bCs/>
                <w:sz w:val="24"/>
                <w:szCs w:val="24"/>
              </w:rPr>
              <w:t>2</w:t>
            </w:r>
            <w:r w:rsidR="000822AD">
              <w:rPr>
                <w:rFonts w:eastAsia="Times New Roman" w:cs="Arial"/>
                <w:bCs/>
                <w:sz w:val="24"/>
                <w:szCs w:val="24"/>
              </w:rPr>
              <w:t>5</w:t>
            </w:r>
            <w:r w:rsidRPr="00293257">
              <w:rPr>
                <w:rFonts w:eastAsia="Times New Roman" w:cs="Arial"/>
                <w:bCs/>
                <w:sz w:val="24"/>
                <w:szCs w:val="24"/>
              </w:rPr>
              <w:t xml:space="preserve"> points each)</w:t>
            </w:r>
          </w:p>
        </w:tc>
        <w:tc>
          <w:tcPr>
            <w:tcW w:w="2363" w:type="dxa"/>
          </w:tcPr>
          <w:p w14:paraId="10D5C2F5" w14:textId="5E576EF4" w:rsidR="00285E61" w:rsidRPr="0089044C" w:rsidRDefault="0063256B" w:rsidP="006C6D08">
            <w:pPr>
              <w:autoSpaceDE w:val="0"/>
              <w:autoSpaceDN w:val="0"/>
              <w:adjustRightInd w:val="0"/>
              <w:jc w:val="center"/>
              <w:rPr>
                <w:rFonts w:eastAsia="Times New Roman" w:cs="Arial"/>
                <w:sz w:val="24"/>
                <w:szCs w:val="24"/>
              </w:rPr>
            </w:pPr>
            <w:r>
              <w:rPr>
                <w:rFonts w:eastAsia="Times New Roman" w:cs="Arial"/>
                <w:sz w:val="24"/>
                <w:szCs w:val="24"/>
              </w:rPr>
              <w:t>100</w:t>
            </w:r>
          </w:p>
        </w:tc>
        <w:tc>
          <w:tcPr>
            <w:tcW w:w="3122" w:type="dxa"/>
          </w:tcPr>
          <w:p w14:paraId="73A4D901" w14:textId="062DBDA0" w:rsidR="00285E61" w:rsidRPr="0089044C" w:rsidRDefault="00F52FCE" w:rsidP="006C6D08">
            <w:pPr>
              <w:autoSpaceDE w:val="0"/>
              <w:autoSpaceDN w:val="0"/>
              <w:adjustRightInd w:val="0"/>
              <w:jc w:val="center"/>
              <w:rPr>
                <w:rFonts w:eastAsia="Times New Roman" w:cs="Arial"/>
                <w:sz w:val="24"/>
                <w:szCs w:val="24"/>
              </w:rPr>
            </w:pPr>
            <w:r>
              <w:rPr>
                <w:rFonts w:eastAsia="Times New Roman" w:cs="Arial"/>
                <w:sz w:val="24"/>
                <w:szCs w:val="24"/>
              </w:rPr>
              <w:t>10</w:t>
            </w:r>
            <w:r w:rsidR="00285E61" w:rsidRPr="0089044C">
              <w:rPr>
                <w:rFonts w:eastAsia="Times New Roman" w:cs="Arial"/>
                <w:sz w:val="24"/>
                <w:szCs w:val="24"/>
              </w:rPr>
              <w:t>%</w:t>
            </w:r>
          </w:p>
        </w:tc>
      </w:tr>
      <w:tr w:rsidR="005F6213" w:rsidRPr="0089044C" w14:paraId="760C0CA7" w14:textId="77777777" w:rsidTr="00F52FCE">
        <w:tc>
          <w:tcPr>
            <w:tcW w:w="3865" w:type="dxa"/>
          </w:tcPr>
          <w:p w14:paraId="0591C3A4" w14:textId="77777777" w:rsidR="00293257" w:rsidRPr="0089044C" w:rsidRDefault="00293257" w:rsidP="006C6D08">
            <w:pPr>
              <w:autoSpaceDE w:val="0"/>
              <w:autoSpaceDN w:val="0"/>
              <w:adjustRightInd w:val="0"/>
              <w:rPr>
                <w:rFonts w:eastAsia="Times New Roman" w:cs="Arial"/>
                <w:b/>
                <w:sz w:val="24"/>
                <w:szCs w:val="24"/>
              </w:rPr>
            </w:pPr>
            <w:r w:rsidRPr="0089044C">
              <w:rPr>
                <w:rFonts w:eastAsia="Times New Roman" w:cs="Arial"/>
                <w:b/>
                <w:sz w:val="24"/>
                <w:szCs w:val="24"/>
              </w:rPr>
              <w:t>Discussions</w:t>
            </w:r>
          </w:p>
          <w:p w14:paraId="450B8E20" w14:textId="59D5E5DE" w:rsidR="005F6213" w:rsidRPr="0089044C" w:rsidRDefault="00293257" w:rsidP="006C6D08">
            <w:pPr>
              <w:autoSpaceDE w:val="0"/>
              <w:autoSpaceDN w:val="0"/>
              <w:adjustRightInd w:val="0"/>
              <w:rPr>
                <w:rFonts w:eastAsia="Times New Roman" w:cs="Arial"/>
                <w:sz w:val="24"/>
                <w:szCs w:val="24"/>
              </w:rPr>
            </w:pPr>
            <w:r w:rsidRPr="0089044C">
              <w:rPr>
                <w:rFonts w:eastAsia="Times New Roman" w:cs="Arial"/>
                <w:sz w:val="24"/>
                <w:szCs w:val="24"/>
              </w:rPr>
              <w:t>(</w:t>
            </w:r>
            <w:r w:rsidR="000822AD">
              <w:rPr>
                <w:rFonts w:eastAsia="Times New Roman" w:cs="Arial"/>
                <w:sz w:val="24"/>
                <w:szCs w:val="24"/>
              </w:rPr>
              <w:t>4</w:t>
            </w:r>
            <w:r w:rsidRPr="0089044C">
              <w:rPr>
                <w:rFonts w:eastAsia="Times New Roman" w:cs="Arial"/>
                <w:sz w:val="24"/>
                <w:szCs w:val="24"/>
              </w:rPr>
              <w:t xml:space="preserve"> </w:t>
            </w:r>
            <w:r w:rsidR="00F52FCE">
              <w:rPr>
                <w:rFonts w:eastAsia="Times New Roman" w:cs="Arial"/>
                <w:sz w:val="24"/>
                <w:szCs w:val="24"/>
              </w:rPr>
              <w:t>D</w:t>
            </w:r>
            <w:r w:rsidRPr="0089044C">
              <w:rPr>
                <w:rFonts w:eastAsia="Times New Roman" w:cs="Arial"/>
                <w:sz w:val="24"/>
                <w:szCs w:val="24"/>
              </w:rPr>
              <w:t>iscussions,</w:t>
            </w:r>
            <w:r w:rsidR="00F52FCE">
              <w:rPr>
                <w:rFonts w:eastAsia="Times New Roman" w:cs="Arial"/>
                <w:sz w:val="24"/>
                <w:szCs w:val="24"/>
              </w:rPr>
              <w:t xml:space="preserve"> </w:t>
            </w:r>
            <w:r w:rsidR="000822AD">
              <w:rPr>
                <w:rFonts w:eastAsia="Times New Roman" w:cs="Arial"/>
                <w:sz w:val="24"/>
                <w:szCs w:val="24"/>
              </w:rPr>
              <w:t>5</w:t>
            </w:r>
            <w:r w:rsidRPr="0089044C">
              <w:rPr>
                <w:rFonts w:eastAsia="Times New Roman" w:cs="Arial"/>
                <w:sz w:val="24"/>
                <w:szCs w:val="24"/>
              </w:rPr>
              <w:t>0 points each)</w:t>
            </w:r>
          </w:p>
        </w:tc>
        <w:tc>
          <w:tcPr>
            <w:tcW w:w="2363" w:type="dxa"/>
          </w:tcPr>
          <w:p w14:paraId="675840B5" w14:textId="42F0F6CF" w:rsidR="005F6213" w:rsidRPr="0089044C" w:rsidRDefault="0063256B" w:rsidP="006C6D08">
            <w:pPr>
              <w:autoSpaceDE w:val="0"/>
              <w:autoSpaceDN w:val="0"/>
              <w:adjustRightInd w:val="0"/>
              <w:jc w:val="center"/>
              <w:rPr>
                <w:rFonts w:eastAsia="Times New Roman" w:cs="Arial"/>
                <w:sz w:val="24"/>
                <w:szCs w:val="24"/>
              </w:rPr>
            </w:pPr>
            <w:r>
              <w:rPr>
                <w:rFonts w:eastAsia="Times New Roman" w:cs="Arial"/>
                <w:sz w:val="24"/>
                <w:szCs w:val="24"/>
              </w:rPr>
              <w:t>2</w:t>
            </w:r>
            <w:r w:rsidR="00B449C6" w:rsidRPr="0089044C">
              <w:rPr>
                <w:rFonts w:eastAsia="Times New Roman" w:cs="Arial"/>
                <w:sz w:val="24"/>
                <w:szCs w:val="24"/>
              </w:rPr>
              <w:t>0</w:t>
            </w:r>
            <w:r w:rsidR="0032507E" w:rsidRPr="0089044C">
              <w:rPr>
                <w:rFonts w:eastAsia="Times New Roman" w:cs="Arial"/>
                <w:sz w:val="24"/>
                <w:szCs w:val="24"/>
              </w:rPr>
              <w:t>0</w:t>
            </w:r>
          </w:p>
        </w:tc>
        <w:tc>
          <w:tcPr>
            <w:tcW w:w="3122" w:type="dxa"/>
          </w:tcPr>
          <w:p w14:paraId="3FB74CDA" w14:textId="0A85E466" w:rsidR="005F6213" w:rsidRPr="0089044C" w:rsidRDefault="00F52FCE" w:rsidP="006C6D08">
            <w:pPr>
              <w:autoSpaceDE w:val="0"/>
              <w:autoSpaceDN w:val="0"/>
              <w:adjustRightInd w:val="0"/>
              <w:jc w:val="center"/>
              <w:rPr>
                <w:rFonts w:eastAsia="Times New Roman" w:cs="Arial"/>
                <w:sz w:val="24"/>
                <w:szCs w:val="24"/>
              </w:rPr>
            </w:pPr>
            <w:r>
              <w:rPr>
                <w:rFonts w:eastAsia="Times New Roman" w:cs="Arial"/>
                <w:sz w:val="24"/>
                <w:szCs w:val="24"/>
              </w:rPr>
              <w:t>2</w:t>
            </w:r>
            <w:r w:rsidR="002D2E7B" w:rsidRPr="0089044C">
              <w:rPr>
                <w:rFonts w:eastAsia="Times New Roman" w:cs="Arial"/>
                <w:sz w:val="24"/>
                <w:szCs w:val="24"/>
              </w:rPr>
              <w:t>0</w:t>
            </w:r>
            <w:r w:rsidR="005F6213" w:rsidRPr="0089044C">
              <w:rPr>
                <w:rFonts w:eastAsia="Times New Roman" w:cs="Arial"/>
                <w:sz w:val="24"/>
                <w:szCs w:val="24"/>
              </w:rPr>
              <w:t>%</w:t>
            </w:r>
          </w:p>
        </w:tc>
      </w:tr>
      <w:tr w:rsidR="00E01EFD" w:rsidRPr="0089044C" w14:paraId="65E8B030" w14:textId="77777777" w:rsidTr="00F52FCE">
        <w:trPr>
          <w:trHeight w:val="602"/>
        </w:trPr>
        <w:tc>
          <w:tcPr>
            <w:tcW w:w="3865" w:type="dxa"/>
          </w:tcPr>
          <w:p w14:paraId="5F1C3351" w14:textId="77777777" w:rsidR="00F52FCE" w:rsidRDefault="00293257" w:rsidP="006C6D08">
            <w:pPr>
              <w:autoSpaceDE w:val="0"/>
              <w:autoSpaceDN w:val="0"/>
              <w:adjustRightInd w:val="0"/>
              <w:rPr>
                <w:rFonts w:eastAsia="Times New Roman" w:cs="Arial"/>
                <w:b/>
                <w:sz w:val="24"/>
                <w:szCs w:val="24"/>
              </w:rPr>
            </w:pPr>
            <w:r>
              <w:rPr>
                <w:rFonts w:eastAsia="Times New Roman" w:cs="Arial"/>
                <w:b/>
                <w:sz w:val="24"/>
                <w:szCs w:val="24"/>
              </w:rPr>
              <w:t>Assignments</w:t>
            </w:r>
          </w:p>
          <w:p w14:paraId="21A49FD5" w14:textId="23FCA190" w:rsidR="00E01EFD" w:rsidRPr="00F52FCE" w:rsidRDefault="00E01EFD" w:rsidP="006C6D08">
            <w:pPr>
              <w:autoSpaceDE w:val="0"/>
              <w:autoSpaceDN w:val="0"/>
              <w:adjustRightInd w:val="0"/>
              <w:rPr>
                <w:rFonts w:eastAsia="Times New Roman" w:cs="Arial"/>
                <w:b/>
                <w:sz w:val="24"/>
                <w:szCs w:val="24"/>
              </w:rPr>
            </w:pPr>
            <w:r w:rsidRPr="0089044C">
              <w:rPr>
                <w:rFonts w:eastAsia="Times New Roman" w:cs="Arial"/>
                <w:sz w:val="24"/>
                <w:szCs w:val="24"/>
              </w:rPr>
              <w:t>(</w:t>
            </w:r>
            <w:r w:rsidR="000822AD">
              <w:rPr>
                <w:rFonts w:eastAsia="Times New Roman" w:cs="Arial"/>
                <w:sz w:val="24"/>
                <w:szCs w:val="24"/>
              </w:rPr>
              <w:t>4</w:t>
            </w:r>
            <w:r w:rsidRPr="0089044C">
              <w:rPr>
                <w:rFonts w:eastAsia="Times New Roman" w:cs="Arial"/>
                <w:sz w:val="24"/>
                <w:szCs w:val="24"/>
              </w:rPr>
              <w:t xml:space="preserve"> </w:t>
            </w:r>
            <w:r w:rsidR="00F52FCE">
              <w:rPr>
                <w:rFonts w:eastAsia="Times New Roman" w:cs="Arial"/>
                <w:sz w:val="24"/>
                <w:szCs w:val="24"/>
              </w:rPr>
              <w:t>A</w:t>
            </w:r>
            <w:r w:rsidR="0063256B">
              <w:rPr>
                <w:rFonts w:eastAsia="Times New Roman" w:cs="Arial"/>
                <w:sz w:val="24"/>
                <w:szCs w:val="24"/>
              </w:rPr>
              <w:t>ssignments</w:t>
            </w:r>
            <w:r w:rsidRPr="0089044C">
              <w:rPr>
                <w:rFonts w:eastAsia="Times New Roman" w:cs="Arial"/>
                <w:sz w:val="24"/>
                <w:szCs w:val="24"/>
              </w:rPr>
              <w:t>,</w:t>
            </w:r>
            <w:r w:rsidR="00F52FCE">
              <w:rPr>
                <w:rFonts w:eastAsia="Times New Roman" w:cs="Arial"/>
                <w:sz w:val="24"/>
                <w:szCs w:val="24"/>
              </w:rPr>
              <w:t xml:space="preserve"> </w:t>
            </w:r>
            <w:r w:rsidR="0063256B">
              <w:rPr>
                <w:rFonts w:eastAsia="Times New Roman" w:cs="Arial"/>
                <w:sz w:val="24"/>
                <w:szCs w:val="24"/>
              </w:rPr>
              <w:t>100</w:t>
            </w:r>
            <w:r w:rsidRPr="0089044C">
              <w:rPr>
                <w:rFonts w:eastAsia="Times New Roman" w:cs="Arial"/>
                <w:sz w:val="24"/>
                <w:szCs w:val="24"/>
              </w:rPr>
              <w:t xml:space="preserve"> points each</w:t>
            </w:r>
            <w:r w:rsidR="00E364F2" w:rsidRPr="0089044C">
              <w:rPr>
                <w:rFonts w:eastAsia="Times New Roman" w:cs="Arial"/>
                <w:sz w:val="24"/>
                <w:szCs w:val="24"/>
              </w:rPr>
              <w:t>)</w:t>
            </w:r>
          </w:p>
        </w:tc>
        <w:tc>
          <w:tcPr>
            <w:tcW w:w="2363" w:type="dxa"/>
          </w:tcPr>
          <w:p w14:paraId="4394715D" w14:textId="740F20A2" w:rsidR="00E01EFD" w:rsidRPr="0089044C" w:rsidRDefault="000822AD" w:rsidP="006C6D08">
            <w:pPr>
              <w:autoSpaceDE w:val="0"/>
              <w:autoSpaceDN w:val="0"/>
              <w:adjustRightInd w:val="0"/>
              <w:jc w:val="center"/>
              <w:rPr>
                <w:rFonts w:eastAsia="Times New Roman" w:cs="Arial"/>
                <w:sz w:val="24"/>
                <w:szCs w:val="24"/>
              </w:rPr>
            </w:pPr>
            <w:r>
              <w:rPr>
                <w:rFonts w:eastAsia="Times New Roman" w:cs="Arial"/>
                <w:sz w:val="24"/>
                <w:szCs w:val="24"/>
              </w:rPr>
              <w:t>4</w:t>
            </w:r>
            <w:r w:rsidR="00EB51CD" w:rsidRPr="0089044C">
              <w:rPr>
                <w:rFonts w:eastAsia="Times New Roman" w:cs="Arial"/>
                <w:sz w:val="24"/>
                <w:szCs w:val="24"/>
              </w:rPr>
              <w:t>0</w:t>
            </w:r>
            <w:r w:rsidR="0032507E" w:rsidRPr="0089044C">
              <w:rPr>
                <w:rFonts w:eastAsia="Times New Roman" w:cs="Arial"/>
                <w:sz w:val="24"/>
                <w:szCs w:val="24"/>
              </w:rPr>
              <w:t>0</w:t>
            </w:r>
          </w:p>
        </w:tc>
        <w:tc>
          <w:tcPr>
            <w:tcW w:w="3122" w:type="dxa"/>
          </w:tcPr>
          <w:p w14:paraId="30CDE576" w14:textId="5AE49F37" w:rsidR="00E01EFD" w:rsidRPr="0089044C" w:rsidRDefault="000822AD" w:rsidP="006C6D08">
            <w:pPr>
              <w:autoSpaceDE w:val="0"/>
              <w:autoSpaceDN w:val="0"/>
              <w:adjustRightInd w:val="0"/>
              <w:jc w:val="center"/>
              <w:rPr>
                <w:rFonts w:eastAsia="Times New Roman" w:cs="Arial"/>
                <w:sz w:val="24"/>
                <w:szCs w:val="24"/>
              </w:rPr>
            </w:pPr>
            <w:r>
              <w:rPr>
                <w:rFonts w:eastAsia="Times New Roman" w:cs="Arial"/>
                <w:sz w:val="24"/>
                <w:szCs w:val="24"/>
              </w:rPr>
              <w:t>4</w:t>
            </w:r>
            <w:r w:rsidR="002D2E7B" w:rsidRPr="0089044C">
              <w:rPr>
                <w:rFonts w:eastAsia="Times New Roman" w:cs="Arial"/>
                <w:sz w:val="24"/>
                <w:szCs w:val="24"/>
              </w:rPr>
              <w:t>0</w:t>
            </w:r>
            <w:r w:rsidR="00E364F2" w:rsidRPr="0089044C">
              <w:rPr>
                <w:rFonts w:eastAsia="Times New Roman" w:cs="Arial"/>
                <w:sz w:val="24"/>
                <w:szCs w:val="24"/>
              </w:rPr>
              <w:t>%</w:t>
            </w:r>
          </w:p>
        </w:tc>
      </w:tr>
      <w:tr w:rsidR="0010001C" w:rsidRPr="0089044C" w14:paraId="617B9C74" w14:textId="77777777" w:rsidTr="00F52FCE">
        <w:tc>
          <w:tcPr>
            <w:tcW w:w="3865" w:type="dxa"/>
          </w:tcPr>
          <w:p w14:paraId="0CC574E0" w14:textId="43B06663" w:rsidR="0063256B" w:rsidRPr="00F52FCE" w:rsidRDefault="0063256B" w:rsidP="006C6D08">
            <w:pPr>
              <w:autoSpaceDE w:val="0"/>
              <w:autoSpaceDN w:val="0"/>
              <w:adjustRightInd w:val="0"/>
              <w:rPr>
                <w:rFonts w:eastAsia="Times New Roman" w:cs="Arial"/>
                <w:b/>
                <w:sz w:val="24"/>
                <w:szCs w:val="24"/>
              </w:rPr>
            </w:pPr>
            <w:r>
              <w:rPr>
                <w:rFonts w:eastAsia="Times New Roman" w:cs="Arial"/>
                <w:b/>
                <w:sz w:val="24"/>
                <w:szCs w:val="24"/>
              </w:rPr>
              <w:t>Final evaluation</w:t>
            </w:r>
          </w:p>
        </w:tc>
        <w:tc>
          <w:tcPr>
            <w:tcW w:w="2363" w:type="dxa"/>
          </w:tcPr>
          <w:p w14:paraId="0E217A63" w14:textId="2939A621" w:rsidR="0010001C" w:rsidRPr="0089044C" w:rsidRDefault="000822AD" w:rsidP="006C6D08">
            <w:pPr>
              <w:autoSpaceDE w:val="0"/>
              <w:autoSpaceDN w:val="0"/>
              <w:adjustRightInd w:val="0"/>
              <w:jc w:val="center"/>
              <w:rPr>
                <w:rFonts w:eastAsia="Times New Roman" w:cs="Arial"/>
                <w:sz w:val="24"/>
                <w:szCs w:val="24"/>
              </w:rPr>
            </w:pPr>
            <w:r>
              <w:rPr>
                <w:rFonts w:eastAsia="Times New Roman" w:cs="Arial"/>
                <w:sz w:val="24"/>
                <w:szCs w:val="24"/>
              </w:rPr>
              <w:t>3</w:t>
            </w:r>
            <w:r w:rsidR="00F52FCE">
              <w:rPr>
                <w:rFonts w:eastAsia="Times New Roman" w:cs="Arial"/>
                <w:sz w:val="24"/>
                <w:szCs w:val="24"/>
              </w:rPr>
              <w:t>00</w:t>
            </w:r>
          </w:p>
        </w:tc>
        <w:tc>
          <w:tcPr>
            <w:tcW w:w="3122" w:type="dxa"/>
          </w:tcPr>
          <w:p w14:paraId="3560E69B" w14:textId="5C570E1F" w:rsidR="0010001C" w:rsidRPr="0089044C" w:rsidRDefault="000822AD" w:rsidP="006C6D08">
            <w:pPr>
              <w:autoSpaceDE w:val="0"/>
              <w:autoSpaceDN w:val="0"/>
              <w:adjustRightInd w:val="0"/>
              <w:jc w:val="center"/>
              <w:rPr>
                <w:rFonts w:eastAsia="Times New Roman" w:cs="Arial"/>
                <w:sz w:val="24"/>
                <w:szCs w:val="24"/>
              </w:rPr>
            </w:pPr>
            <w:r>
              <w:rPr>
                <w:rFonts w:eastAsia="Times New Roman" w:cs="Arial"/>
                <w:sz w:val="24"/>
                <w:szCs w:val="24"/>
              </w:rPr>
              <w:t>3</w:t>
            </w:r>
            <w:r w:rsidR="00F52FCE">
              <w:rPr>
                <w:rFonts w:eastAsia="Times New Roman" w:cs="Arial"/>
                <w:sz w:val="24"/>
                <w:szCs w:val="24"/>
              </w:rPr>
              <w:t>0</w:t>
            </w:r>
            <w:r w:rsidR="00756088" w:rsidRPr="0089044C">
              <w:rPr>
                <w:rFonts w:eastAsia="Times New Roman" w:cs="Arial"/>
                <w:sz w:val="24"/>
                <w:szCs w:val="24"/>
              </w:rPr>
              <w:t>%</w:t>
            </w:r>
          </w:p>
        </w:tc>
      </w:tr>
      <w:tr w:rsidR="005F6213" w:rsidRPr="0089044C" w14:paraId="648109AD" w14:textId="77777777" w:rsidTr="00F52FCE">
        <w:tc>
          <w:tcPr>
            <w:tcW w:w="3865" w:type="dxa"/>
          </w:tcPr>
          <w:p w14:paraId="5E2DE74E" w14:textId="77777777" w:rsidR="005F6213" w:rsidRPr="0089044C" w:rsidRDefault="005F6213" w:rsidP="006C6D08">
            <w:pPr>
              <w:autoSpaceDE w:val="0"/>
              <w:autoSpaceDN w:val="0"/>
              <w:adjustRightInd w:val="0"/>
              <w:rPr>
                <w:rFonts w:eastAsia="Times New Roman" w:cs="Arial"/>
                <w:b/>
                <w:sz w:val="24"/>
                <w:szCs w:val="24"/>
              </w:rPr>
            </w:pPr>
            <w:r w:rsidRPr="0089044C">
              <w:rPr>
                <w:rFonts w:eastAsia="Times New Roman" w:cs="Arial"/>
                <w:b/>
                <w:sz w:val="24"/>
                <w:szCs w:val="24"/>
              </w:rPr>
              <w:t>Total</w:t>
            </w:r>
          </w:p>
        </w:tc>
        <w:tc>
          <w:tcPr>
            <w:tcW w:w="2363" w:type="dxa"/>
          </w:tcPr>
          <w:p w14:paraId="220F7B06" w14:textId="6772DAEB" w:rsidR="005F6213" w:rsidRPr="0089044C" w:rsidRDefault="0063256B" w:rsidP="006C6D08">
            <w:pPr>
              <w:autoSpaceDE w:val="0"/>
              <w:autoSpaceDN w:val="0"/>
              <w:adjustRightInd w:val="0"/>
              <w:jc w:val="center"/>
              <w:rPr>
                <w:rFonts w:eastAsia="Times New Roman" w:cs="Arial"/>
                <w:sz w:val="24"/>
                <w:szCs w:val="24"/>
              </w:rPr>
            </w:pPr>
            <w:r>
              <w:rPr>
                <w:rFonts w:eastAsia="Times New Roman" w:cs="Arial"/>
                <w:sz w:val="24"/>
                <w:szCs w:val="24"/>
              </w:rPr>
              <w:t>1000</w:t>
            </w:r>
          </w:p>
        </w:tc>
        <w:tc>
          <w:tcPr>
            <w:tcW w:w="3122" w:type="dxa"/>
          </w:tcPr>
          <w:p w14:paraId="46EF46EF" w14:textId="06430823" w:rsidR="005F6213" w:rsidRPr="0089044C" w:rsidRDefault="005F6213" w:rsidP="006C6D08">
            <w:pPr>
              <w:autoSpaceDE w:val="0"/>
              <w:autoSpaceDN w:val="0"/>
              <w:adjustRightInd w:val="0"/>
              <w:jc w:val="center"/>
              <w:rPr>
                <w:rFonts w:eastAsia="Times New Roman" w:cs="Arial"/>
                <w:sz w:val="24"/>
                <w:szCs w:val="24"/>
              </w:rPr>
            </w:pPr>
            <w:r w:rsidRPr="0089044C">
              <w:rPr>
                <w:rFonts w:eastAsia="Times New Roman" w:cs="Arial"/>
                <w:sz w:val="24"/>
                <w:szCs w:val="24"/>
              </w:rPr>
              <w:t>100%</w:t>
            </w:r>
          </w:p>
        </w:tc>
      </w:tr>
    </w:tbl>
    <w:p w14:paraId="455D1D4B" w14:textId="1A2959F9" w:rsidR="006F5154" w:rsidRDefault="006F5154" w:rsidP="006C6D08">
      <w:pPr>
        <w:widowControl w:val="0"/>
        <w:autoSpaceDE w:val="0"/>
        <w:autoSpaceDN w:val="0"/>
        <w:adjustRightInd w:val="0"/>
        <w:spacing w:after="0" w:line="240" w:lineRule="auto"/>
        <w:jc w:val="both"/>
        <w:rPr>
          <w:rFonts w:eastAsia="Times New Roman" w:cs="Arial"/>
          <w:sz w:val="24"/>
          <w:szCs w:val="24"/>
        </w:rPr>
      </w:pPr>
    </w:p>
    <w:p w14:paraId="05BEA86E" w14:textId="6DCE0B11" w:rsidR="00B72446" w:rsidRDefault="00B72446" w:rsidP="006C6D08">
      <w:pPr>
        <w:widowControl w:val="0"/>
        <w:autoSpaceDE w:val="0"/>
        <w:autoSpaceDN w:val="0"/>
        <w:adjustRightInd w:val="0"/>
        <w:spacing w:after="0" w:line="240" w:lineRule="auto"/>
        <w:jc w:val="both"/>
        <w:rPr>
          <w:rFonts w:eastAsia="Times New Roman" w:cs="Arial"/>
          <w:sz w:val="24"/>
          <w:szCs w:val="24"/>
        </w:rPr>
      </w:pPr>
    </w:p>
    <w:p w14:paraId="148B896F" w14:textId="77777777" w:rsidR="006D621D" w:rsidRDefault="006D621D" w:rsidP="006C6D08">
      <w:pPr>
        <w:widowControl w:val="0"/>
        <w:autoSpaceDE w:val="0"/>
        <w:autoSpaceDN w:val="0"/>
        <w:adjustRightInd w:val="0"/>
        <w:spacing w:after="0" w:line="240" w:lineRule="auto"/>
        <w:jc w:val="both"/>
        <w:rPr>
          <w:rFonts w:eastAsia="Times New Roman" w:cs="Arial"/>
          <w:sz w:val="24"/>
          <w:szCs w:val="24"/>
        </w:rPr>
      </w:pPr>
    </w:p>
    <w:p w14:paraId="64047108" w14:textId="19713F36" w:rsidR="00B72446" w:rsidRDefault="00B72446" w:rsidP="006C6D08">
      <w:pPr>
        <w:widowControl w:val="0"/>
        <w:autoSpaceDE w:val="0"/>
        <w:autoSpaceDN w:val="0"/>
        <w:adjustRightInd w:val="0"/>
        <w:spacing w:after="0" w:line="240" w:lineRule="auto"/>
        <w:jc w:val="both"/>
        <w:rPr>
          <w:rFonts w:eastAsia="Times New Roman" w:cs="Arial"/>
          <w:sz w:val="24"/>
          <w:szCs w:val="24"/>
        </w:rPr>
      </w:pPr>
    </w:p>
    <w:p w14:paraId="2892C566" w14:textId="77777777" w:rsidR="00B72446" w:rsidRPr="0089044C" w:rsidRDefault="00B72446" w:rsidP="006C6D08">
      <w:pPr>
        <w:widowControl w:val="0"/>
        <w:autoSpaceDE w:val="0"/>
        <w:autoSpaceDN w:val="0"/>
        <w:adjustRightInd w:val="0"/>
        <w:spacing w:after="0" w:line="240" w:lineRule="auto"/>
        <w:jc w:val="both"/>
        <w:rPr>
          <w:rFonts w:eastAsia="Times New Roman" w:cs="Arial"/>
          <w:sz w:val="24"/>
          <w:szCs w:val="24"/>
        </w:rPr>
      </w:pPr>
    </w:p>
    <w:p w14:paraId="2039B238" w14:textId="663F6102" w:rsidR="00E364F2" w:rsidRPr="00F52FCE" w:rsidRDefault="00F52FCE" w:rsidP="00732488">
      <w:pPr>
        <w:pStyle w:val="Heading2"/>
        <w:rPr>
          <w:sz w:val="22"/>
          <w:szCs w:val="22"/>
        </w:rPr>
      </w:pPr>
      <w:r>
        <w:lastRenderedPageBreak/>
        <w:t>GRADING SCALE</w:t>
      </w:r>
    </w:p>
    <w:tbl>
      <w:tblPr>
        <w:tblStyle w:val="TableGrid1"/>
        <w:tblW w:w="0" w:type="auto"/>
        <w:tblLook w:val="04A0" w:firstRow="1" w:lastRow="0" w:firstColumn="1" w:lastColumn="0" w:noHBand="0" w:noVBand="1"/>
      </w:tblPr>
      <w:tblGrid>
        <w:gridCol w:w="3111"/>
        <w:gridCol w:w="3128"/>
        <w:gridCol w:w="3111"/>
      </w:tblGrid>
      <w:tr w:rsidR="005F6213" w:rsidRPr="0089044C" w14:paraId="009471F6" w14:textId="77777777" w:rsidTr="006C6D08">
        <w:trPr>
          <w:trHeight w:hRule="exact" w:val="288"/>
        </w:trPr>
        <w:tc>
          <w:tcPr>
            <w:tcW w:w="3111" w:type="dxa"/>
            <w:shd w:val="clear" w:color="auto" w:fill="B8CCE4" w:themeFill="accent1" w:themeFillTint="66"/>
          </w:tcPr>
          <w:p w14:paraId="6076DE5E" w14:textId="77777777" w:rsidR="005F6213" w:rsidRPr="0089044C" w:rsidRDefault="005F6213" w:rsidP="006C6D08">
            <w:pPr>
              <w:widowControl w:val="0"/>
              <w:autoSpaceDE w:val="0"/>
              <w:autoSpaceDN w:val="0"/>
              <w:adjustRightInd w:val="0"/>
              <w:jc w:val="center"/>
              <w:rPr>
                <w:rFonts w:eastAsia="Times New Roman" w:cs="Arial"/>
                <w:b/>
                <w:sz w:val="24"/>
                <w:szCs w:val="24"/>
              </w:rPr>
            </w:pPr>
            <w:r w:rsidRPr="0089044C">
              <w:rPr>
                <w:rFonts w:eastAsia="Times New Roman" w:cs="Arial"/>
                <w:b/>
                <w:sz w:val="24"/>
                <w:szCs w:val="24"/>
              </w:rPr>
              <w:t>Points</w:t>
            </w:r>
          </w:p>
        </w:tc>
        <w:tc>
          <w:tcPr>
            <w:tcW w:w="3128" w:type="dxa"/>
            <w:shd w:val="clear" w:color="auto" w:fill="B8CCE4" w:themeFill="accent1" w:themeFillTint="66"/>
          </w:tcPr>
          <w:p w14:paraId="4B3D95B0" w14:textId="77777777" w:rsidR="005F6213" w:rsidRPr="0089044C" w:rsidRDefault="005F6213" w:rsidP="006C6D08">
            <w:pPr>
              <w:widowControl w:val="0"/>
              <w:autoSpaceDE w:val="0"/>
              <w:autoSpaceDN w:val="0"/>
              <w:adjustRightInd w:val="0"/>
              <w:jc w:val="center"/>
              <w:rPr>
                <w:rFonts w:eastAsia="Times New Roman" w:cs="Arial"/>
                <w:b/>
                <w:sz w:val="24"/>
                <w:szCs w:val="24"/>
              </w:rPr>
            </w:pPr>
            <w:r w:rsidRPr="0089044C">
              <w:rPr>
                <w:rFonts w:eastAsia="Times New Roman" w:cs="Arial"/>
                <w:b/>
                <w:sz w:val="24"/>
                <w:szCs w:val="24"/>
              </w:rPr>
              <w:t>Percentage</w:t>
            </w:r>
          </w:p>
        </w:tc>
        <w:tc>
          <w:tcPr>
            <w:tcW w:w="3111" w:type="dxa"/>
            <w:shd w:val="clear" w:color="auto" w:fill="B8CCE4" w:themeFill="accent1" w:themeFillTint="66"/>
          </w:tcPr>
          <w:p w14:paraId="14A45D1A" w14:textId="77777777" w:rsidR="005F6213" w:rsidRPr="0089044C" w:rsidRDefault="005F6213" w:rsidP="006C6D08">
            <w:pPr>
              <w:widowControl w:val="0"/>
              <w:autoSpaceDE w:val="0"/>
              <w:autoSpaceDN w:val="0"/>
              <w:adjustRightInd w:val="0"/>
              <w:jc w:val="center"/>
              <w:rPr>
                <w:rFonts w:eastAsia="Times New Roman" w:cs="Arial"/>
                <w:b/>
                <w:sz w:val="24"/>
                <w:szCs w:val="24"/>
              </w:rPr>
            </w:pPr>
            <w:r w:rsidRPr="0089044C">
              <w:rPr>
                <w:rFonts w:eastAsia="Times New Roman" w:cs="Arial"/>
                <w:b/>
                <w:sz w:val="24"/>
                <w:szCs w:val="24"/>
              </w:rPr>
              <w:t>Grade</w:t>
            </w:r>
          </w:p>
        </w:tc>
      </w:tr>
      <w:tr w:rsidR="005F6213" w:rsidRPr="0089044C" w14:paraId="2C8A098D" w14:textId="77777777" w:rsidTr="006C6D08">
        <w:trPr>
          <w:trHeight w:hRule="exact" w:val="288"/>
        </w:trPr>
        <w:tc>
          <w:tcPr>
            <w:tcW w:w="3111" w:type="dxa"/>
          </w:tcPr>
          <w:p w14:paraId="59E490BB" w14:textId="63E2D534" w:rsidR="005F6213" w:rsidRPr="0089044C" w:rsidRDefault="006C6D08" w:rsidP="006C6D08">
            <w:pPr>
              <w:widowControl w:val="0"/>
              <w:autoSpaceDE w:val="0"/>
              <w:autoSpaceDN w:val="0"/>
              <w:adjustRightInd w:val="0"/>
              <w:jc w:val="center"/>
              <w:rPr>
                <w:rFonts w:eastAsia="Times New Roman" w:cs="Arial"/>
                <w:sz w:val="24"/>
                <w:szCs w:val="24"/>
              </w:rPr>
            </w:pPr>
            <w:r>
              <w:rPr>
                <w:rFonts w:eastAsia="Times New Roman" w:cs="Arial"/>
                <w:sz w:val="24"/>
                <w:szCs w:val="24"/>
              </w:rPr>
              <w:t>900</w:t>
            </w:r>
            <w:r w:rsidR="006C7DB7" w:rsidRPr="0089044C">
              <w:rPr>
                <w:rFonts w:eastAsia="Times New Roman" w:cs="Arial"/>
                <w:sz w:val="24"/>
                <w:szCs w:val="24"/>
              </w:rPr>
              <w:t xml:space="preserve">- </w:t>
            </w:r>
            <w:r>
              <w:rPr>
                <w:rFonts w:eastAsia="Times New Roman" w:cs="Arial"/>
                <w:sz w:val="24"/>
                <w:szCs w:val="24"/>
              </w:rPr>
              <w:t>1000</w:t>
            </w:r>
          </w:p>
        </w:tc>
        <w:tc>
          <w:tcPr>
            <w:tcW w:w="3128" w:type="dxa"/>
          </w:tcPr>
          <w:p w14:paraId="30912FC6" w14:textId="2082EE92" w:rsidR="005F6213" w:rsidRPr="0089044C" w:rsidRDefault="005B4201"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90</w:t>
            </w:r>
            <w:r w:rsidR="005F6213" w:rsidRPr="0089044C">
              <w:rPr>
                <w:rFonts w:eastAsia="Times New Roman" w:cs="Arial"/>
                <w:sz w:val="24"/>
                <w:szCs w:val="24"/>
              </w:rPr>
              <w:t>% – 100%</w:t>
            </w:r>
          </w:p>
        </w:tc>
        <w:tc>
          <w:tcPr>
            <w:tcW w:w="3111" w:type="dxa"/>
          </w:tcPr>
          <w:p w14:paraId="4CE29C11"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A</w:t>
            </w:r>
          </w:p>
        </w:tc>
      </w:tr>
      <w:tr w:rsidR="005F6213" w:rsidRPr="0089044C" w14:paraId="3FCD8F44" w14:textId="77777777" w:rsidTr="006C6D08">
        <w:trPr>
          <w:trHeight w:hRule="exact" w:val="288"/>
        </w:trPr>
        <w:tc>
          <w:tcPr>
            <w:tcW w:w="3111" w:type="dxa"/>
          </w:tcPr>
          <w:p w14:paraId="469D23BD" w14:textId="3C5D042B" w:rsidR="005F6213" w:rsidRPr="0089044C" w:rsidRDefault="006C6D08" w:rsidP="006C6D08">
            <w:pPr>
              <w:widowControl w:val="0"/>
              <w:autoSpaceDE w:val="0"/>
              <w:autoSpaceDN w:val="0"/>
              <w:adjustRightInd w:val="0"/>
              <w:spacing w:after="200"/>
              <w:jc w:val="center"/>
              <w:rPr>
                <w:rFonts w:eastAsia="Times New Roman" w:cs="Arial"/>
                <w:sz w:val="24"/>
                <w:szCs w:val="24"/>
              </w:rPr>
            </w:pPr>
            <w:r>
              <w:rPr>
                <w:rFonts w:eastAsia="Times New Roman" w:cs="Arial"/>
                <w:sz w:val="24"/>
                <w:szCs w:val="24"/>
              </w:rPr>
              <w:t>800 - 899</w:t>
            </w:r>
          </w:p>
        </w:tc>
        <w:tc>
          <w:tcPr>
            <w:tcW w:w="3128" w:type="dxa"/>
          </w:tcPr>
          <w:p w14:paraId="1570E85F"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80% - 89%</w:t>
            </w:r>
          </w:p>
        </w:tc>
        <w:tc>
          <w:tcPr>
            <w:tcW w:w="3111" w:type="dxa"/>
          </w:tcPr>
          <w:p w14:paraId="278F4EC4"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B</w:t>
            </w:r>
          </w:p>
        </w:tc>
      </w:tr>
      <w:tr w:rsidR="005F6213" w:rsidRPr="0089044C" w14:paraId="6E7609DC" w14:textId="77777777" w:rsidTr="006C6D08">
        <w:trPr>
          <w:trHeight w:hRule="exact" w:val="288"/>
        </w:trPr>
        <w:tc>
          <w:tcPr>
            <w:tcW w:w="3111" w:type="dxa"/>
          </w:tcPr>
          <w:p w14:paraId="4BFE0A48" w14:textId="643E8528" w:rsidR="005F6213" w:rsidRPr="0089044C" w:rsidRDefault="006C6D08" w:rsidP="006C6D08">
            <w:pPr>
              <w:widowControl w:val="0"/>
              <w:autoSpaceDE w:val="0"/>
              <w:autoSpaceDN w:val="0"/>
              <w:adjustRightInd w:val="0"/>
              <w:jc w:val="center"/>
              <w:rPr>
                <w:rFonts w:eastAsia="Times New Roman" w:cs="Arial"/>
                <w:sz w:val="24"/>
                <w:szCs w:val="24"/>
              </w:rPr>
            </w:pPr>
            <w:r>
              <w:rPr>
                <w:rFonts w:eastAsia="Times New Roman" w:cs="Arial"/>
                <w:sz w:val="24"/>
                <w:szCs w:val="24"/>
              </w:rPr>
              <w:t>700</w:t>
            </w:r>
            <w:r w:rsidR="00D13684" w:rsidRPr="0089044C">
              <w:rPr>
                <w:rFonts w:eastAsia="Times New Roman" w:cs="Arial"/>
                <w:sz w:val="24"/>
                <w:szCs w:val="24"/>
              </w:rPr>
              <w:t xml:space="preserve"> - </w:t>
            </w:r>
            <w:r>
              <w:rPr>
                <w:rFonts w:eastAsia="Times New Roman" w:cs="Arial"/>
                <w:sz w:val="24"/>
                <w:szCs w:val="24"/>
              </w:rPr>
              <w:t>799</w:t>
            </w:r>
          </w:p>
        </w:tc>
        <w:tc>
          <w:tcPr>
            <w:tcW w:w="3128" w:type="dxa"/>
          </w:tcPr>
          <w:p w14:paraId="6BDD392E"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70% - 79%</w:t>
            </w:r>
          </w:p>
        </w:tc>
        <w:tc>
          <w:tcPr>
            <w:tcW w:w="3111" w:type="dxa"/>
          </w:tcPr>
          <w:p w14:paraId="20E78F6D"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C</w:t>
            </w:r>
          </w:p>
        </w:tc>
      </w:tr>
      <w:tr w:rsidR="005F6213" w:rsidRPr="0089044C" w14:paraId="3B1A5EE3" w14:textId="77777777" w:rsidTr="006C6D08">
        <w:trPr>
          <w:trHeight w:hRule="exact" w:val="288"/>
        </w:trPr>
        <w:tc>
          <w:tcPr>
            <w:tcW w:w="3111" w:type="dxa"/>
          </w:tcPr>
          <w:p w14:paraId="41651EC7" w14:textId="0228B113" w:rsidR="005F6213" w:rsidRPr="0089044C" w:rsidRDefault="006C6D08" w:rsidP="006C6D08">
            <w:pPr>
              <w:widowControl w:val="0"/>
              <w:autoSpaceDE w:val="0"/>
              <w:autoSpaceDN w:val="0"/>
              <w:adjustRightInd w:val="0"/>
              <w:jc w:val="center"/>
              <w:rPr>
                <w:rFonts w:eastAsia="Times New Roman" w:cs="Arial"/>
                <w:sz w:val="24"/>
                <w:szCs w:val="24"/>
              </w:rPr>
            </w:pPr>
            <w:r>
              <w:rPr>
                <w:rFonts w:eastAsia="Times New Roman" w:cs="Arial"/>
                <w:sz w:val="24"/>
                <w:szCs w:val="24"/>
              </w:rPr>
              <w:t>600</w:t>
            </w:r>
            <w:r w:rsidR="00D13684" w:rsidRPr="0089044C">
              <w:rPr>
                <w:rFonts w:eastAsia="Times New Roman" w:cs="Arial"/>
                <w:sz w:val="24"/>
                <w:szCs w:val="24"/>
              </w:rPr>
              <w:t xml:space="preserve"> - </w:t>
            </w:r>
            <w:r>
              <w:rPr>
                <w:rFonts w:eastAsia="Times New Roman" w:cs="Arial"/>
                <w:sz w:val="24"/>
                <w:szCs w:val="24"/>
              </w:rPr>
              <w:t>699</w:t>
            </w:r>
          </w:p>
        </w:tc>
        <w:tc>
          <w:tcPr>
            <w:tcW w:w="3128" w:type="dxa"/>
          </w:tcPr>
          <w:p w14:paraId="5F5A9AD2"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60% - 69%</w:t>
            </w:r>
          </w:p>
        </w:tc>
        <w:tc>
          <w:tcPr>
            <w:tcW w:w="3111" w:type="dxa"/>
          </w:tcPr>
          <w:p w14:paraId="31F26506"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D</w:t>
            </w:r>
          </w:p>
        </w:tc>
      </w:tr>
      <w:tr w:rsidR="005F6213" w:rsidRPr="0089044C" w14:paraId="5B7ADF6D" w14:textId="77777777" w:rsidTr="006C6D08">
        <w:trPr>
          <w:trHeight w:hRule="exact" w:val="288"/>
        </w:trPr>
        <w:tc>
          <w:tcPr>
            <w:tcW w:w="3111" w:type="dxa"/>
          </w:tcPr>
          <w:p w14:paraId="7DB6FDC8" w14:textId="4CE99F6C" w:rsidR="005F6213" w:rsidRPr="0089044C" w:rsidRDefault="006C6D08" w:rsidP="006C6D08">
            <w:pPr>
              <w:widowControl w:val="0"/>
              <w:autoSpaceDE w:val="0"/>
              <w:autoSpaceDN w:val="0"/>
              <w:adjustRightInd w:val="0"/>
              <w:spacing w:after="200"/>
              <w:jc w:val="center"/>
              <w:rPr>
                <w:rFonts w:eastAsia="Times New Roman" w:cs="Arial"/>
                <w:sz w:val="24"/>
                <w:szCs w:val="24"/>
              </w:rPr>
            </w:pPr>
            <w:r>
              <w:rPr>
                <w:rFonts w:eastAsia="Times New Roman" w:cs="Arial"/>
                <w:sz w:val="24"/>
                <w:szCs w:val="24"/>
              </w:rPr>
              <w:t>0 - 600</w:t>
            </w:r>
          </w:p>
        </w:tc>
        <w:tc>
          <w:tcPr>
            <w:tcW w:w="3128" w:type="dxa"/>
          </w:tcPr>
          <w:p w14:paraId="7032E142"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Below 60%</w:t>
            </w:r>
          </w:p>
        </w:tc>
        <w:tc>
          <w:tcPr>
            <w:tcW w:w="3111" w:type="dxa"/>
          </w:tcPr>
          <w:p w14:paraId="6AF887B3" w14:textId="77777777" w:rsidR="005F6213" w:rsidRPr="0089044C" w:rsidRDefault="005F6213" w:rsidP="006C6D08">
            <w:pPr>
              <w:widowControl w:val="0"/>
              <w:autoSpaceDE w:val="0"/>
              <w:autoSpaceDN w:val="0"/>
              <w:adjustRightInd w:val="0"/>
              <w:jc w:val="center"/>
              <w:rPr>
                <w:rFonts w:eastAsia="Times New Roman" w:cs="Arial"/>
                <w:sz w:val="24"/>
                <w:szCs w:val="24"/>
              </w:rPr>
            </w:pPr>
            <w:r w:rsidRPr="0089044C">
              <w:rPr>
                <w:rFonts w:eastAsia="Times New Roman" w:cs="Arial"/>
                <w:sz w:val="24"/>
                <w:szCs w:val="24"/>
              </w:rPr>
              <w:t>F</w:t>
            </w:r>
          </w:p>
        </w:tc>
      </w:tr>
    </w:tbl>
    <w:p w14:paraId="554C3392" w14:textId="77777777" w:rsidR="00F52FCE" w:rsidRDefault="00F52FCE" w:rsidP="006C6D08">
      <w:pPr>
        <w:pStyle w:val="NormalWeb"/>
        <w:rPr>
          <w:rStyle w:val="Strong"/>
          <w:rFonts w:ascii="Arial" w:hAnsi="Arial" w:cs="Arial"/>
          <w:color w:val="000000"/>
          <w:u w:val="single"/>
        </w:rPr>
      </w:pPr>
    </w:p>
    <w:p w14:paraId="0BB90A76" w14:textId="1924D4C1" w:rsidR="00FC3862" w:rsidRDefault="00FC3862" w:rsidP="00732488">
      <w:pPr>
        <w:pStyle w:val="Heading2"/>
      </w:pPr>
      <w:r w:rsidRPr="0089044C">
        <w:t>CLASS POLICIES</w:t>
      </w:r>
    </w:p>
    <w:p w14:paraId="0A022E5D" w14:textId="737809B8" w:rsidR="00FC3862" w:rsidRPr="00E442F8" w:rsidRDefault="00FC3862" w:rsidP="00DC64F0">
      <w:r w:rsidRPr="00E442F8">
        <w:t xml:space="preserve">Students must adhere to the following policies to remain in good standing. </w:t>
      </w:r>
    </w:p>
    <w:p w14:paraId="10B94C00" w14:textId="27BD3162" w:rsidR="00FC3862" w:rsidRPr="00E442F8" w:rsidRDefault="00FC3862" w:rsidP="00FC3862">
      <w:pPr>
        <w:pStyle w:val="ListParagraph"/>
        <w:numPr>
          <w:ilvl w:val="0"/>
          <w:numId w:val="34"/>
        </w:numPr>
        <w:shd w:val="clear" w:color="auto" w:fill="FFFFFF"/>
        <w:spacing w:after="0" w:line="240" w:lineRule="auto"/>
        <w:rPr>
          <w:rFonts w:eastAsia="Times New Roman" w:cs="Arial"/>
        </w:rPr>
      </w:pPr>
      <w:r w:rsidRPr="00E442F8">
        <w:rPr>
          <w:rStyle w:val="Heading2Char"/>
          <w:sz w:val="22"/>
          <w:szCs w:val="22"/>
        </w:rPr>
        <w:t>Attendance</w:t>
      </w:r>
      <w:r w:rsidRPr="00E442F8">
        <w:rPr>
          <w:rFonts w:eastAsia="Times New Roman" w:cs="Arial"/>
          <w:color w:val="000000"/>
        </w:rPr>
        <w:t>: If you are absent more than two weeks in the semester, you are subject to withdrawal.</w:t>
      </w:r>
      <w:r w:rsidR="00072362">
        <w:rPr>
          <w:rFonts w:eastAsia="Times New Roman" w:cs="Arial"/>
          <w:color w:val="000000"/>
        </w:rPr>
        <w:t xml:space="preserve"> </w:t>
      </w:r>
      <w:r w:rsidRPr="00E442F8">
        <w:rPr>
          <w:rFonts w:eastAsia="Times New Roman" w:cs="Arial"/>
          <w:shd w:val="clear" w:color="auto" w:fill="FFFFFF"/>
        </w:rPr>
        <w:t xml:space="preserve">Attendance is recorded each week you submit a </w:t>
      </w:r>
      <w:proofErr w:type="gramStart"/>
      <w:r w:rsidR="005B79EA" w:rsidRPr="00E442F8">
        <w:t>Knowledge</w:t>
      </w:r>
      <w:proofErr w:type="gramEnd"/>
      <w:r w:rsidR="005B79EA" w:rsidRPr="00E442F8">
        <w:t xml:space="preserve"> check quiz, Discussion, Assignment, or Final evaluation</w:t>
      </w:r>
      <w:r w:rsidRPr="00E442F8">
        <w:rPr>
          <w:rFonts w:eastAsia="Times New Roman" w:cs="Arial"/>
          <w:shd w:val="clear" w:color="auto" w:fill="FFFFFF"/>
        </w:rPr>
        <w:t>.</w:t>
      </w:r>
      <w:r w:rsidR="00072362">
        <w:rPr>
          <w:rFonts w:eastAsia="Times New Roman" w:cs="Arial"/>
          <w:shd w:val="clear" w:color="auto" w:fill="FFFFFF"/>
        </w:rPr>
        <w:t xml:space="preserve"> </w:t>
      </w:r>
      <w:r w:rsidRPr="00E442F8">
        <w:rPr>
          <w:rFonts w:eastAsia="Times New Roman" w:cs="Arial"/>
          <w:shd w:val="clear" w:color="auto" w:fill="FFFFFF"/>
        </w:rPr>
        <w:t>You are marked absent each week you do not submit any of the weekly assignments.</w:t>
      </w:r>
      <w:r w:rsidR="00072362">
        <w:rPr>
          <w:rFonts w:eastAsia="Times New Roman" w:cs="Arial"/>
          <w:shd w:val="clear" w:color="auto" w:fill="FFFFFF"/>
        </w:rPr>
        <w:t xml:space="preserve"> </w:t>
      </w:r>
      <w:r w:rsidRPr="00E442F8">
        <w:rPr>
          <w:rFonts w:eastAsia="Times New Roman" w:cs="Arial"/>
          <w:shd w:val="clear" w:color="auto" w:fill="FFFFFF"/>
        </w:rPr>
        <w:t>Logging into Canvas without submitting something does not count for attendance.</w:t>
      </w:r>
      <w:r w:rsidR="00072362">
        <w:rPr>
          <w:rFonts w:eastAsia="Times New Roman" w:cs="Arial"/>
          <w:shd w:val="clear" w:color="auto" w:fill="FFFFFF"/>
        </w:rPr>
        <w:t xml:space="preserve"> </w:t>
      </w:r>
      <w:r w:rsidRPr="00E442F8">
        <w:rPr>
          <w:rFonts w:eastAsia="Times New Roman" w:cs="Arial"/>
          <w:shd w:val="clear" w:color="auto" w:fill="FFFFFF"/>
        </w:rPr>
        <w:t>The academic week runs from Monday at 12:00am EST to Sunday at 11:59pm EST.</w:t>
      </w:r>
    </w:p>
    <w:p w14:paraId="2FA567E7" w14:textId="77777777" w:rsidR="00FC3862" w:rsidRPr="00E442F8" w:rsidRDefault="00FC3862" w:rsidP="00FC3862">
      <w:pPr>
        <w:shd w:val="clear" w:color="auto" w:fill="FFFFFF"/>
        <w:spacing w:after="0" w:line="240" w:lineRule="auto"/>
        <w:ind w:left="720"/>
        <w:rPr>
          <w:rFonts w:eastAsia="Times New Roman" w:cs="Arial"/>
        </w:rPr>
      </w:pPr>
    </w:p>
    <w:p w14:paraId="27340F68" w14:textId="77777777" w:rsidR="005B79EA" w:rsidRPr="00E442F8" w:rsidRDefault="00FC3862" w:rsidP="005B79EA">
      <w:pPr>
        <w:shd w:val="clear" w:color="auto" w:fill="FFFFFF"/>
        <w:spacing w:after="0" w:line="240" w:lineRule="auto"/>
        <w:ind w:left="720"/>
        <w:rPr>
          <w:rFonts w:eastAsia="Times New Roman" w:cs="Arial"/>
        </w:rPr>
      </w:pPr>
      <w:r w:rsidRPr="00E442F8">
        <w:rPr>
          <w:rFonts w:eastAsia="Times New Roman" w:cs="Arial"/>
          <w:shd w:val="clear" w:color="auto" w:fill="FFFFFF"/>
        </w:rPr>
        <w:t>If the syllabus notes additional activities that must be completed during a given week or time period for the student to be viewed as having “attended” the course, those instructions apply in addition to the minimal requirements listed above.</w:t>
      </w:r>
    </w:p>
    <w:p w14:paraId="7D373C26" w14:textId="77777777" w:rsidR="005B79EA" w:rsidRPr="00E442F8" w:rsidRDefault="005B79EA" w:rsidP="005B79EA">
      <w:pPr>
        <w:shd w:val="clear" w:color="auto" w:fill="FFFFFF"/>
        <w:spacing w:after="0" w:line="240" w:lineRule="auto"/>
        <w:ind w:left="720"/>
        <w:rPr>
          <w:rFonts w:eastAsia="Times New Roman" w:cs="Arial"/>
        </w:rPr>
      </w:pPr>
    </w:p>
    <w:p w14:paraId="573B3B29" w14:textId="61DE07DE" w:rsidR="00FC3862" w:rsidRPr="00E442F8" w:rsidRDefault="005B79EA" w:rsidP="005B79EA">
      <w:pPr>
        <w:pStyle w:val="ListParagraph"/>
        <w:numPr>
          <w:ilvl w:val="0"/>
          <w:numId w:val="34"/>
        </w:numPr>
        <w:shd w:val="clear" w:color="auto" w:fill="FFFFFF"/>
        <w:spacing w:after="0" w:line="240" w:lineRule="auto"/>
        <w:rPr>
          <w:rFonts w:eastAsia="Times New Roman" w:cs="Arial"/>
        </w:rPr>
      </w:pPr>
      <w:r w:rsidRPr="00E442F8">
        <w:rPr>
          <w:rStyle w:val="Heading2Char"/>
          <w:sz w:val="22"/>
          <w:szCs w:val="22"/>
        </w:rPr>
        <w:t>Late submissions</w:t>
      </w:r>
      <w:r w:rsidRPr="00E442F8">
        <w:rPr>
          <w:rFonts w:eastAsia="Times New Roman" w:cs="Arial"/>
          <w:color w:val="000000"/>
        </w:rPr>
        <w:t xml:space="preserve">: </w:t>
      </w:r>
      <w:r w:rsidR="00FC3862" w:rsidRPr="00E442F8">
        <w:rPr>
          <w:rFonts w:eastAsia="Times New Roman" w:cs="Arial"/>
          <w:color w:val="000000"/>
        </w:rPr>
        <w:t xml:space="preserve">The student is responsible for submitting </w:t>
      </w:r>
      <w:r w:rsidR="00834021" w:rsidRPr="00E442F8">
        <w:rPr>
          <w:rFonts w:eastAsia="Times New Roman" w:cs="Arial"/>
          <w:color w:val="000000"/>
        </w:rPr>
        <w:t>ALL assessments</w:t>
      </w:r>
      <w:r w:rsidR="00FC3862" w:rsidRPr="00E442F8">
        <w:rPr>
          <w:rFonts w:eastAsia="Times New Roman" w:cs="Arial"/>
          <w:color w:val="000000"/>
        </w:rPr>
        <w:t xml:space="preserve"> before the due dates outlined </w:t>
      </w:r>
      <w:r w:rsidR="00834021" w:rsidRPr="00E442F8">
        <w:rPr>
          <w:rFonts w:eastAsia="Times New Roman" w:cs="Arial"/>
          <w:color w:val="000000"/>
        </w:rPr>
        <w:t>in the course schedule or Canvas</w:t>
      </w:r>
      <w:r w:rsidR="00FC3862" w:rsidRPr="00E442F8">
        <w:rPr>
          <w:rFonts w:eastAsia="Times New Roman" w:cs="Arial"/>
          <w:color w:val="000000"/>
        </w:rPr>
        <w:t xml:space="preserve">. Late submissions will not be accepted. </w:t>
      </w:r>
      <w:r w:rsidR="00FC3862" w:rsidRPr="00E442F8">
        <w:rPr>
          <w:rFonts w:cs="Arial"/>
          <w:color w:val="000000"/>
        </w:rPr>
        <w:t>If you are unable to participate in the course due to illness, family emergency, etc., please communicate with me as soon as possible in order to create a plan for the best course of action.</w:t>
      </w:r>
    </w:p>
    <w:p w14:paraId="16596977" w14:textId="77777777" w:rsidR="00FC3862" w:rsidRPr="00E442F8" w:rsidRDefault="00FC3862" w:rsidP="00FC3862">
      <w:pPr>
        <w:widowControl w:val="0"/>
        <w:tabs>
          <w:tab w:val="left" w:pos="-1440"/>
        </w:tabs>
        <w:autoSpaceDE w:val="0"/>
        <w:autoSpaceDN w:val="0"/>
        <w:adjustRightInd w:val="0"/>
        <w:spacing w:after="0" w:line="240" w:lineRule="auto"/>
        <w:ind w:left="720" w:hanging="720"/>
        <w:rPr>
          <w:rFonts w:eastAsia="Times New Roman" w:cs="Arial"/>
          <w:color w:val="000000"/>
        </w:rPr>
      </w:pPr>
    </w:p>
    <w:p w14:paraId="15BB6CA2" w14:textId="4CB02FCF" w:rsidR="0014176A" w:rsidRPr="00E442F8" w:rsidRDefault="00834021" w:rsidP="0014176A">
      <w:pPr>
        <w:pStyle w:val="ListParagraph"/>
        <w:widowControl w:val="0"/>
        <w:numPr>
          <w:ilvl w:val="0"/>
          <w:numId w:val="34"/>
        </w:numPr>
        <w:tabs>
          <w:tab w:val="left" w:pos="-1440"/>
        </w:tabs>
        <w:autoSpaceDE w:val="0"/>
        <w:autoSpaceDN w:val="0"/>
        <w:adjustRightInd w:val="0"/>
        <w:spacing w:after="0" w:line="240" w:lineRule="auto"/>
        <w:rPr>
          <w:rFonts w:eastAsia="Times New Roman" w:cs="Arial"/>
          <w:color w:val="000000"/>
        </w:rPr>
      </w:pPr>
      <w:r w:rsidRPr="00E442F8">
        <w:rPr>
          <w:rStyle w:val="Heading2Char"/>
          <w:sz w:val="22"/>
          <w:szCs w:val="22"/>
        </w:rPr>
        <w:t>Student participation:</w:t>
      </w:r>
      <w:r w:rsidRPr="00E442F8">
        <w:rPr>
          <w:rFonts w:eastAsia="Times New Roman" w:cs="Arial"/>
          <w:color w:val="000000"/>
        </w:rPr>
        <w:t xml:space="preserve"> </w:t>
      </w:r>
      <w:r w:rsidR="00FC3862" w:rsidRPr="00E442F8">
        <w:rPr>
          <w:rFonts w:eastAsia="Times New Roman" w:cs="Arial"/>
          <w:color w:val="000000"/>
        </w:rPr>
        <w:t xml:space="preserve">Students must </w:t>
      </w:r>
      <w:r w:rsidR="0014176A" w:rsidRPr="00E442F8">
        <w:rPr>
          <w:rFonts w:eastAsia="Times New Roman" w:cs="Arial"/>
          <w:color w:val="000000"/>
        </w:rPr>
        <w:t xml:space="preserve">have an active Atlas account and </w:t>
      </w:r>
      <w:r w:rsidR="0014176A" w:rsidRPr="00E442F8">
        <w:rPr>
          <w:rFonts w:eastAsia="Times New Roman" w:cs="Arial"/>
        </w:rPr>
        <w:t xml:space="preserve">check their Atlas e-mails regularly as to not miss any important messages from the </w:t>
      </w:r>
      <w:r w:rsidR="0005392B">
        <w:rPr>
          <w:rFonts w:eastAsia="Times New Roman" w:cs="Arial"/>
        </w:rPr>
        <w:t>Professor</w:t>
      </w:r>
      <w:r w:rsidR="0014176A" w:rsidRPr="00E442F8">
        <w:rPr>
          <w:rFonts w:eastAsia="Times New Roman" w:cs="Arial"/>
        </w:rPr>
        <w:t>.</w:t>
      </w:r>
      <w:r w:rsidR="00072362">
        <w:rPr>
          <w:rFonts w:eastAsia="Times New Roman" w:cs="Arial"/>
          <w:color w:val="000000"/>
        </w:rPr>
        <w:t xml:space="preserve"> </w:t>
      </w:r>
      <w:r w:rsidR="0014176A" w:rsidRPr="00E442F8">
        <w:rPr>
          <w:rFonts w:eastAsia="Times New Roman" w:cs="Arial"/>
          <w:color w:val="000000"/>
        </w:rPr>
        <w:t>Missed messages via Atlas or any other medium (In-class, Canvas, etc.) may affect your grade. Students are expected to do their own work. Failure to so may result</w:t>
      </w:r>
      <w:r w:rsidR="00072362">
        <w:rPr>
          <w:rFonts w:eastAsia="Times New Roman" w:cs="Arial"/>
          <w:color w:val="000000"/>
        </w:rPr>
        <w:t xml:space="preserve"> </w:t>
      </w:r>
      <w:r w:rsidR="0014176A" w:rsidRPr="00E442F8">
        <w:rPr>
          <w:rFonts w:eastAsia="Times New Roman" w:cs="Arial"/>
          <w:color w:val="000000"/>
        </w:rPr>
        <w:t>in Academic Dishonesty.</w:t>
      </w:r>
    </w:p>
    <w:p w14:paraId="5BF2C690" w14:textId="77777777" w:rsidR="00E442F8" w:rsidRPr="00E442F8" w:rsidRDefault="00E442F8" w:rsidP="00E442F8">
      <w:pPr>
        <w:pStyle w:val="ListParagraph"/>
        <w:rPr>
          <w:rFonts w:eastAsia="Times New Roman" w:cs="Arial"/>
          <w:color w:val="000000"/>
        </w:rPr>
      </w:pPr>
    </w:p>
    <w:p w14:paraId="6DBFB662" w14:textId="6B777736" w:rsidR="00FC3862" w:rsidRPr="00E442F8" w:rsidRDefault="00E442F8" w:rsidP="00FC3862">
      <w:pPr>
        <w:pStyle w:val="ListParagraph"/>
        <w:widowControl w:val="0"/>
        <w:numPr>
          <w:ilvl w:val="0"/>
          <w:numId w:val="34"/>
        </w:numPr>
        <w:tabs>
          <w:tab w:val="left" w:pos="-1440"/>
        </w:tabs>
        <w:autoSpaceDE w:val="0"/>
        <w:autoSpaceDN w:val="0"/>
        <w:adjustRightInd w:val="0"/>
        <w:spacing w:after="0" w:line="240" w:lineRule="auto"/>
        <w:rPr>
          <w:rFonts w:eastAsia="Times New Roman" w:cs="Arial"/>
          <w:color w:val="000000"/>
        </w:rPr>
      </w:pPr>
      <w:r w:rsidRPr="00E442F8">
        <w:rPr>
          <w:rStyle w:val="Heading2Char"/>
          <w:sz w:val="22"/>
          <w:szCs w:val="22"/>
        </w:rPr>
        <w:t>Students with Disabilities:</w:t>
      </w:r>
      <w:r>
        <w:rPr>
          <w:rFonts w:eastAsia="Times New Roman" w:cs="Arial"/>
          <w:color w:val="000000"/>
        </w:rPr>
        <w:t xml:space="preserve"> </w:t>
      </w:r>
      <w:r w:rsidR="00FC3862" w:rsidRPr="00E442F8">
        <w:t>Students with disabilities who qualify for academic accommodations mus</w:t>
      </w:r>
      <w:r w:rsidRPr="00E442F8">
        <w:t xml:space="preserve">t </w:t>
      </w:r>
      <w:r w:rsidR="00FC3862" w:rsidRPr="00E442F8">
        <w:t xml:space="preserve">provide a letter from the Office for Students with Disabilities (OSD) and discuss specific needs with the </w:t>
      </w:r>
      <w:r w:rsidR="0005392B">
        <w:t>Professor</w:t>
      </w:r>
      <w:r w:rsidR="00FC3862" w:rsidRPr="00E442F8">
        <w:t xml:space="preserve">, preferably during the first two weeks of class. The </w:t>
      </w:r>
      <w:r>
        <w:t>OSD</w:t>
      </w:r>
      <w:r w:rsidR="00FC3862" w:rsidRPr="00E442F8">
        <w:t> determines accommodations based on appropriate documentation of disabilities (West Campus SSB 102, ext. 1523).</w:t>
      </w:r>
    </w:p>
    <w:p w14:paraId="6EC4B6CC" w14:textId="77777777" w:rsidR="00FC3862" w:rsidRPr="00E442F8" w:rsidRDefault="00FC3862" w:rsidP="00FC3862">
      <w:pPr>
        <w:widowControl w:val="0"/>
        <w:tabs>
          <w:tab w:val="left" w:pos="-1440"/>
        </w:tabs>
        <w:autoSpaceDE w:val="0"/>
        <w:autoSpaceDN w:val="0"/>
        <w:adjustRightInd w:val="0"/>
        <w:spacing w:after="0" w:line="240" w:lineRule="auto"/>
        <w:rPr>
          <w:rFonts w:eastAsia="Times New Roman" w:cs="Arial"/>
        </w:rPr>
      </w:pPr>
    </w:p>
    <w:p w14:paraId="0BA5B137" w14:textId="77777777" w:rsidR="00FC3862" w:rsidRPr="0089044C" w:rsidRDefault="00FC3862" w:rsidP="00FC3862">
      <w:pPr>
        <w:pStyle w:val="xmsolistparagraph"/>
        <w:shd w:val="clear" w:color="auto" w:fill="FFFFFF"/>
        <w:spacing w:before="0" w:beforeAutospacing="0" w:after="0" w:afterAutospacing="0"/>
        <w:ind w:left="720"/>
        <w:jc w:val="center"/>
        <w:rPr>
          <w:rFonts w:ascii="Arial" w:hAnsi="Arial" w:cs="Arial"/>
        </w:rPr>
      </w:pPr>
    </w:p>
    <w:p w14:paraId="6E8C3D41" w14:textId="77777777" w:rsidR="00FC3862" w:rsidRPr="0089044C" w:rsidRDefault="00FC3862" w:rsidP="00FC3862">
      <w:pPr>
        <w:pStyle w:val="xmsolistparagraph"/>
        <w:shd w:val="clear" w:color="auto" w:fill="FFFFFF"/>
        <w:spacing w:before="0" w:beforeAutospacing="0" w:after="0" w:afterAutospacing="0"/>
        <w:jc w:val="center"/>
        <w:rPr>
          <w:rFonts w:ascii="Arial" w:hAnsi="Arial" w:cs="Arial"/>
        </w:rPr>
      </w:pPr>
    </w:p>
    <w:p w14:paraId="6A429004" w14:textId="77777777" w:rsidR="00C91351" w:rsidRPr="0089044C" w:rsidRDefault="00C91351" w:rsidP="006C6D08">
      <w:pPr>
        <w:widowControl w:val="0"/>
        <w:autoSpaceDE w:val="0"/>
        <w:autoSpaceDN w:val="0"/>
        <w:adjustRightInd w:val="0"/>
        <w:spacing w:after="0" w:line="240" w:lineRule="auto"/>
        <w:rPr>
          <w:rFonts w:eastAsia="Times New Roman" w:cs="Arial"/>
          <w:b/>
          <w:bCs/>
          <w:color w:val="000000"/>
          <w:sz w:val="24"/>
          <w:szCs w:val="24"/>
        </w:rPr>
      </w:pPr>
    </w:p>
    <w:p w14:paraId="40B57E66" w14:textId="77777777" w:rsidR="009A5974" w:rsidRPr="0089044C" w:rsidRDefault="009A5974" w:rsidP="006C6D08">
      <w:pPr>
        <w:pStyle w:val="xmsolistparagraph"/>
        <w:shd w:val="clear" w:color="auto" w:fill="FFFFFF"/>
        <w:spacing w:before="0" w:beforeAutospacing="0" w:after="0" w:afterAutospacing="0"/>
        <w:jc w:val="center"/>
        <w:rPr>
          <w:rFonts w:ascii="Arial" w:hAnsi="Arial" w:cs="Arial"/>
        </w:rPr>
      </w:pPr>
    </w:p>
    <w:p w14:paraId="70F09FBD" w14:textId="77777777" w:rsidR="009A5974" w:rsidRPr="0089044C" w:rsidRDefault="009A5974" w:rsidP="006C6D08">
      <w:pPr>
        <w:pStyle w:val="xmsolistparagraph"/>
        <w:shd w:val="clear" w:color="auto" w:fill="FFFFFF"/>
        <w:spacing w:before="0" w:beforeAutospacing="0" w:after="0" w:afterAutospacing="0"/>
        <w:jc w:val="center"/>
        <w:rPr>
          <w:rFonts w:ascii="Arial" w:hAnsi="Arial" w:cs="Arial"/>
        </w:rPr>
      </w:pPr>
    </w:p>
    <w:p w14:paraId="0D3CA197" w14:textId="77777777" w:rsidR="009A5974" w:rsidRPr="0089044C" w:rsidRDefault="009A5974" w:rsidP="006C6D08">
      <w:pPr>
        <w:pStyle w:val="xmsolistparagraph"/>
        <w:shd w:val="clear" w:color="auto" w:fill="FFFFFF"/>
        <w:spacing w:before="0" w:beforeAutospacing="0" w:after="0" w:afterAutospacing="0"/>
        <w:jc w:val="center"/>
        <w:rPr>
          <w:rFonts w:ascii="Arial" w:hAnsi="Arial" w:cs="Arial"/>
        </w:rPr>
      </w:pPr>
    </w:p>
    <w:p w14:paraId="647F26AD" w14:textId="096F5248" w:rsidR="007469A5" w:rsidRPr="00C971E2" w:rsidRDefault="00FF0FBC" w:rsidP="00C971E2">
      <w:pPr>
        <w:pStyle w:val="xmsolistparagraph"/>
        <w:shd w:val="clear" w:color="auto" w:fill="FFFFFF"/>
        <w:spacing w:before="0" w:beforeAutospacing="0" w:after="0" w:afterAutospacing="0"/>
        <w:jc w:val="center"/>
        <w:rPr>
          <w:rFonts w:ascii="Arial" w:hAnsi="Arial" w:cs="Arial"/>
        </w:rPr>
      </w:pPr>
      <w:r>
        <w:rPr>
          <w:noProof/>
        </w:rPr>
        <w:lastRenderedPageBreak/>
        <w:drawing>
          <wp:inline distT="0" distB="0" distL="0" distR="0" wp14:anchorId="0EB442D7" wp14:editId="0DAEAC75">
            <wp:extent cx="5943600" cy="7922260"/>
            <wp:effectExtent l="0" t="0" r="0" b="2540"/>
            <wp:docPr id="469354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54614" name=""/>
                    <pic:cNvPicPr/>
                  </pic:nvPicPr>
                  <pic:blipFill>
                    <a:blip r:embed="rId15"/>
                    <a:stretch>
                      <a:fillRect/>
                    </a:stretch>
                  </pic:blipFill>
                  <pic:spPr>
                    <a:xfrm>
                      <a:off x="0" y="0"/>
                      <a:ext cx="5943600" cy="7922260"/>
                    </a:xfrm>
                    <a:prstGeom prst="rect">
                      <a:avLst/>
                    </a:prstGeom>
                  </pic:spPr>
                </pic:pic>
              </a:graphicData>
            </a:graphic>
          </wp:inline>
        </w:drawing>
      </w:r>
    </w:p>
    <w:p w14:paraId="6B33E66C" w14:textId="77777777" w:rsidR="001F02CB" w:rsidRPr="0089044C" w:rsidRDefault="001F02CB" w:rsidP="006C6D08">
      <w:pPr>
        <w:widowControl w:val="0"/>
        <w:autoSpaceDE w:val="0"/>
        <w:autoSpaceDN w:val="0"/>
        <w:adjustRightInd w:val="0"/>
        <w:spacing w:after="0" w:line="240" w:lineRule="auto"/>
        <w:rPr>
          <w:rFonts w:eastAsia="Times New Roman" w:cs="Arial"/>
          <w:vanish/>
          <w:color w:val="000000"/>
          <w:sz w:val="24"/>
          <w:szCs w:val="24"/>
        </w:rPr>
      </w:pPr>
    </w:p>
    <w:p w14:paraId="3F0FB961" w14:textId="77777777" w:rsidR="001C5A99" w:rsidRDefault="001C5A99" w:rsidP="00732488">
      <w:pPr>
        <w:pStyle w:val="Heading2"/>
        <w:rPr>
          <w:sz w:val="22"/>
          <w:szCs w:val="22"/>
        </w:rPr>
      </w:pPr>
    </w:p>
    <w:p w14:paraId="27C509EB" w14:textId="77777777" w:rsidR="001C5A99" w:rsidRDefault="001C5A99" w:rsidP="00732488">
      <w:pPr>
        <w:pStyle w:val="Heading2"/>
        <w:rPr>
          <w:sz w:val="22"/>
          <w:szCs w:val="22"/>
        </w:rPr>
      </w:pPr>
    </w:p>
    <w:p w14:paraId="02DAF04A" w14:textId="77777777" w:rsidR="001C5A99" w:rsidRDefault="001C5A99" w:rsidP="00732488">
      <w:pPr>
        <w:pStyle w:val="Heading2"/>
        <w:rPr>
          <w:sz w:val="22"/>
          <w:szCs w:val="22"/>
        </w:rPr>
      </w:pPr>
    </w:p>
    <w:p w14:paraId="3DA9E0D2" w14:textId="4D1A3E75" w:rsidR="004E3AE5" w:rsidRPr="00C971E2" w:rsidRDefault="004E3AE5" w:rsidP="00732488">
      <w:pPr>
        <w:pStyle w:val="Heading2"/>
        <w:rPr>
          <w:sz w:val="22"/>
          <w:szCs w:val="22"/>
        </w:rPr>
      </w:pPr>
      <w:r w:rsidRPr="00C971E2">
        <w:rPr>
          <w:sz w:val="22"/>
          <w:szCs w:val="22"/>
        </w:rPr>
        <w:t>DISCLAIMER</w:t>
      </w:r>
    </w:p>
    <w:p w14:paraId="0174C08C" w14:textId="38BBA904" w:rsidR="006F5154" w:rsidRPr="00C971E2" w:rsidRDefault="004E3AE5" w:rsidP="006C6D08">
      <w:pPr>
        <w:spacing w:line="240" w:lineRule="auto"/>
        <w:rPr>
          <w:rFonts w:cs="Arial"/>
          <w:sz w:val="20"/>
          <w:szCs w:val="20"/>
        </w:rPr>
      </w:pPr>
      <w:r w:rsidRPr="00C971E2">
        <w:rPr>
          <w:rFonts w:cs="Arial"/>
          <w:sz w:val="20"/>
          <w:szCs w:val="20"/>
        </w:rPr>
        <w:t>The schedule, procedures, and assignments are subject to change in the event of extenuating circumstances.</w:t>
      </w:r>
      <w:r w:rsidR="00072362" w:rsidRPr="00C971E2">
        <w:rPr>
          <w:rFonts w:cs="Arial"/>
          <w:sz w:val="20"/>
          <w:szCs w:val="20"/>
        </w:rPr>
        <w:t xml:space="preserve"> </w:t>
      </w:r>
      <w:r w:rsidRPr="00C971E2">
        <w:rPr>
          <w:rFonts w:cs="Arial"/>
          <w:sz w:val="20"/>
          <w:szCs w:val="20"/>
        </w:rPr>
        <w:t>However, any such change will be clearly announced.</w:t>
      </w:r>
      <w:r w:rsidR="00072362" w:rsidRPr="00C971E2">
        <w:rPr>
          <w:rFonts w:cs="Arial"/>
          <w:sz w:val="20"/>
          <w:szCs w:val="20"/>
        </w:rPr>
        <w:t xml:space="preserve"> </w:t>
      </w:r>
      <w:r w:rsidRPr="00C971E2">
        <w:rPr>
          <w:rFonts w:cs="Arial"/>
          <w:sz w:val="20"/>
          <w:szCs w:val="20"/>
        </w:rPr>
        <w:t>Such changes are designed to deal with unforeseen circumstances that arise during the course.</w:t>
      </w:r>
      <w:r w:rsidR="00072362" w:rsidRPr="00C971E2">
        <w:rPr>
          <w:rFonts w:cs="Arial"/>
          <w:sz w:val="20"/>
          <w:szCs w:val="20"/>
        </w:rPr>
        <w:t xml:space="preserve"> </w:t>
      </w:r>
      <w:r w:rsidRPr="00C971E2">
        <w:rPr>
          <w:rFonts w:cs="Arial"/>
          <w:sz w:val="20"/>
          <w:szCs w:val="20"/>
        </w:rPr>
        <w:t>The changes will be intended to benefit the student and will not significantly add to the rigor of the course.</w:t>
      </w:r>
    </w:p>
    <w:p w14:paraId="0A7B9814" w14:textId="797C9B0E" w:rsidR="00152080" w:rsidRDefault="00152080">
      <w:pPr>
        <w:rPr>
          <w:rFonts w:cs="Arial"/>
          <w:sz w:val="24"/>
          <w:szCs w:val="24"/>
        </w:rPr>
      </w:pPr>
    </w:p>
    <w:p w14:paraId="385777B0" w14:textId="1FC55A20" w:rsidR="00E05E30" w:rsidRDefault="00E05E30" w:rsidP="00454986">
      <w:pPr>
        <w:pStyle w:val="Heading1"/>
        <w:jc w:val="center"/>
      </w:pPr>
      <w:r>
        <w:t>Valencia College Policies</w:t>
      </w:r>
    </w:p>
    <w:p w14:paraId="4E8371F0" w14:textId="1B40B165" w:rsidR="00E05E30" w:rsidRPr="00DC64F0" w:rsidRDefault="00E05E30" w:rsidP="00DC64F0">
      <w:pPr>
        <w:pStyle w:val="Heading2"/>
      </w:pPr>
      <w:r w:rsidRPr="00DC64F0">
        <w:rPr>
          <w:rStyle w:val="Strong"/>
          <w:b/>
          <w:bCs w:val="0"/>
        </w:rPr>
        <w:t>Academic Dishonesty</w:t>
      </w:r>
      <w:r w:rsidR="00072362" w:rsidRPr="00DC64F0">
        <w:t xml:space="preserve"> </w:t>
      </w:r>
    </w:p>
    <w:p w14:paraId="23B6F51B" w14:textId="77777777" w:rsidR="00E05E30" w:rsidRPr="002D4781" w:rsidRDefault="00E05E30" w:rsidP="00514717">
      <w:pPr>
        <w:shd w:val="clear" w:color="auto" w:fill="FFFFFF"/>
        <w:spacing w:after="120" w:line="240" w:lineRule="auto"/>
        <w:rPr>
          <w:rFonts w:eastAsia="Times New Roman" w:cs="Arial"/>
          <w:color w:val="000000"/>
        </w:rPr>
      </w:pPr>
      <w:r w:rsidRPr="002D4781">
        <w:rPr>
          <w:rFonts w:eastAsia="Times New Roman" w:cs="Arial"/>
          <w:color w:val="000000"/>
        </w:rPr>
        <w:t>All forms of academic dishonesty are prohibited at Valencia College. Academic dishonesty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14:paraId="3CE5DC62" w14:textId="5162ACA4" w:rsidR="00E05E30" w:rsidRPr="00514717" w:rsidRDefault="00E05E30" w:rsidP="00514717">
      <w:pPr>
        <w:shd w:val="clear" w:color="auto" w:fill="FFFFFF"/>
        <w:spacing w:after="120" w:line="240" w:lineRule="auto"/>
        <w:rPr>
          <w:rFonts w:eastAsia="Times New Roman" w:cs="Arial"/>
          <w:color w:val="000000"/>
        </w:rPr>
      </w:pPr>
      <w:r w:rsidRPr="00514717">
        <w:rPr>
          <w:rFonts w:eastAsia="Times New Roman" w:cs="Arial"/>
          <w:color w:val="000000"/>
        </w:rPr>
        <w:t>All work submitted by students is expected to be the result of the students' individual thoughts, research, and self-expression.</w:t>
      </w:r>
      <w:r w:rsidR="00072362">
        <w:rPr>
          <w:rFonts w:eastAsia="Times New Roman" w:cs="Arial"/>
          <w:color w:val="000000"/>
        </w:rPr>
        <w:t xml:space="preserve"> </w:t>
      </w:r>
      <w:r w:rsidRPr="00514717">
        <w:rPr>
          <w:rFonts w:eastAsia="Times New Roman" w:cs="Arial"/>
          <w:color w:val="000000"/>
        </w:rPr>
        <w:t>Whenever a student uses ideas, wording, or organization from another source, the source shall be appropriately acknowledged.</w:t>
      </w:r>
    </w:p>
    <w:p w14:paraId="037F24AC" w14:textId="77777777" w:rsidR="00E05E30" w:rsidRPr="002D4781" w:rsidRDefault="00E05E30" w:rsidP="002D4781">
      <w:pPr>
        <w:pStyle w:val="NormalWeb"/>
        <w:rPr>
          <w:rFonts w:ascii="Arial" w:hAnsi="Arial" w:cs="Arial"/>
          <w:color w:val="FF0000"/>
          <w:sz w:val="22"/>
          <w:szCs w:val="22"/>
        </w:rPr>
      </w:pPr>
    </w:p>
    <w:p w14:paraId="3FAE9681" w14:textId="19BD1B05" w:rsidR="00E05E30" w:rsidRPr="00DC64F0" w:rsidRDefault="00E05E30" w:rsidP="00DC64F0">
      <w:pPr>
        <w:pStyle w:val="Heading2"/>
      </w:pPr>
      <w:r w:rsidRPr="00DC64F0">
        <w:rPr>
          <w:rStyle w:val="Strong"/>
          <w:b/>
          <w:bCs w:val="0"/>
        </w:rPr>
        <w:t>Student Code of Conduct</w:t>
      </w:r>
      <w:r w:rsidR="00072362" w:rsidRPr="00DC64F0">
        <w:t xml:space="preserve"> </w:t>
      </w:r>
    </w:p>
    <w:p w14:paraId="27D0994C" w14:textId="77777777" w:rsidR="00E05E30" w:rsidRPr="002D4781" w:rsidRDefault="00E05E30" w:rsidP="002D4781">
      <w:pPr>
        <w:pStyle w:val="NormalWeb"/>
        <w:rPr>
          <w:rFonts w:ascii="Arial" w:hAnsi="Arial" w:cs="Arial"/>
          <w:color w:val="000000"/>
          <w:sz w:val="22"/>
          <w:szCs w:val="22"/>
          <w:shd w:val="clear" w:color="auto" w:fill="FFFFFF"/>
        </w:rPr>
      </w:pPr>
      <w:r w:rsidRPr="002D4781">
        <w:rPr>
          <w:rFonts w:ascii="Arial" w:hAnsi="Arial" w:cs="Arial"/>
          <w:color w:val="000000"/>
          <w:sz w:val="22"/>
          <w:szCs w:val="22"/>
          <w:shd w:val="clear" w:color="auto" w:fill="FFFFFF"/>
        </w:rPr>
        <w:t>Valencia College is dedicated to the advancement of knowledge and learning and also to the development of responsible personal and social conduct. The primary purpose for the maintenance of discipline in the College setting is to support a civil environment conducive to learning and inquiry.</w:t>
      </w:r>
    </w:p>
    <w:p w14:paraId="0895C890" w14:textId="77777777" w:rsidR="00E05E30" w:rsidRPr="002D4781" w:rsidRDefault="00E05E30" w:rsidP="002D4781">
      <w:pPr>
        <w:pStyle w:val="NormalWeb"/>
        <w:rPr>
          <w:rFonts w:ascii="Arial" w:hAnsi="Arial" w:cs="Arial"/>
          <w:color w:val="000000"/>
          <w:sz w:val="22"/>
          <w:szCs w:val="22"/>
          <w:shd w:val="clear" w:color="auto" w:fill="FFFFFF"/>
        </w:rPr>
      </w:pPr>
    </w:p>
    <w:p w14:paraId="2B098DC0" w14:textId="721CC76A" w:rsidR="0006656F" w:rsidRPr="002D4781" w:rsidRDefault="0006656F" w:rsidP="0006656F">
      <w:pPr>
        <w:pStyle w:val="NormalWeb"/>
        <w:rPr>
          <w:rFonts w:ascii="Arial" w:hAnsi="Arial" w:cs="Arial"/>
          <w:color w:val="000000"/>
          <w:sz w:val="22"/>
          <w:szCs w:val="22"/>
        </w:rPr>
      </w:pPr>
      <w:r w:rsidRPr="002D4781">
        <w:rPr>
          <w:rFonts w:ascii="Arial" w:hAnsi="Arial" w:cs="Arial"/>
          <w:color w:val="000000"/>
          <w:sz w:val="22"/>
          <w:szCs w:val="22"/>
        </w:rPr>
        <w:t xml:space="preserve">Students will be expected to adhere to the Valencia College Student </w:t>
      </w:r>
      <w:proofErr w:type="spellStart"/>
      <w:r w:rsidRPr="002D4781">
        <w:rPr>
          <w:rFonts w:ascii="Arial" w:hAnsi="Arial" w:cs="Arial"/>
          <w:color w:val="000000"/>
          <w:sz w:val="22"/>
          <w:szCs w:val="22"/>
        </w:rPr>
        <w:t>LifeMap</w:t>
      </w:r>
      <w:proofErr w:type="spellEnd"/>
      <w:r w:rsidRPr="002D4781">
        <w:rPr>
          <w:rFonts w:ascii="Arial" w:hAnsi="Arial" w:cs="Arial"/>
          <w:color w:val="000000"/>
          <w:sz w:val="22"/>
          <w:szCs w:val="22"/>
        </w:rPr>
        <w:t xml:space="preserve"> Handbook as it references Valencia College's Policy #6HX28:08-03</w:t>
      </w:r>
      <w:r>
        <w:rPr>
          <w:rFonts w:ascii="Arial" w:hAnsi="Arial" w:cs="Arial"/>
          <w:color w:val="000000"/>
          <w:sz w:val="22"/>
          <w:szCs w:val="22"/>
        </w:rPr>
        <w:t xml:space="preserve">. </w:t>
      </w:r>
      <w:r w:rsidRPr="002D4781">
        <w:rPr>
          <w:rFonts w:ascii="Arial" w:hAnsi="Arial" w:cs="Arial"/>
          <w:color w:val="000000"/>
          <w:sz w:val="22"/>
          <w:szCs w:val="22"/>
        </w:rPr>
        <w:t xml:space="preserve">The link to the </w:t>
      </w:r>
      <w:proofErr w:type="spellStart"/>
      <w:r w:rsidRPr="002D4781">
        <w:rPr>
          <w:rFonts w:ascii="Arial" w:hAnsi="Arial" w:cs="Arial"/>
          <w:color w:val="000000"/>
          <w:sz w:val="22"/>
          <w:szCs w:val="22"/>
        </w:rPr>
        <w:t>LifeMap</w:t>
      </w:r>
      <w:proofErr w:type="spellEnd"/>
      <w:r w:rsidRPr="002D4781">
        <w:rPr>
          <w:rFonts w:ascii="Arial" w:hAnsi="Arial" w:cs="Arial"/>
          <w:color w:val="000000"/>
          <w:sz w:val="22"/>
          <w:szCs w:val="22"/>
        </w:rPr>
        <w:t xml:space="preserve"> Student Handbook:</w:t>
      </w:r>
      <w:r>
        <w:rPr>
          <w:rFonts w:ascii="Arial" w:hAnsi="Arial" w:cs="Arial"/>
          <w:color w:val="000000"/>
          <w:sz w:val="22"/>
          <w:szCs w:val="22"/>
        </w:rPr>
        <w:t xml:space="preserve"> </w:t>
      </w:r>
      <w:hyperlink r:id="rId16" w:history="1">
        <w:r w:rsidRPr="0006656F">
          <w:rPr>
            <w:rStyle w:val="Hyperlink"/>
            <w:rFonts w:ascii="Arial" w:hAnsi="Arial" w:cs="Arial"/>
            <w:sz w:val="22"/>
            <w:szCs w:val="22"/>
          </w:rPr>
          <w:t>https://valenciacollege.edu/students/student-services/documents/student-handbook.pdf</w:t>
        </w:r>
      </w:hyperlink>
    </w:p>
    <w:p w14:paraId="32F3D528" w14:textId="445F12F6" w:rsidR="00E05E30" w:rsidRPr="002D4781" w:rsidRDefault="00E05E30" w:rsidP="002D4781">
      <w:pPr>
        <w:pStyle w:val="NormalWeb"/>
        <w:rPr>
          <w:rStyle w:val="Hyperlink"/>
          <w:rFonts w:ascii="Arial" w:hAnsi="Arial" w:cs="Arial"/>
          <w:sz w:val="22"/>
          <w:szCs w:val="22"/>
        </w:rPr>
      </w:pPr>
    </w:p>
    <w:p w14:paraId="4F4536BF" w14:textId="77777777" w:rsidR="00E05E30" w:rsidRPr="002D4781" w:rsidRDefault="00E05E30" w:rsidP="002D4781">
      <w:pPr>
        <w:pStyle w:val="NormalWeb"/>
        <w:rPr>
          <w:rFonts w:ascii="Arial" w:hAnsi="Arial" w:cs="Arial"/>
          <w:sz w:val="22"/>
          <w:szCs w:val="22"/>
        </w:rPr>
      </w:pPr>
    </w:p>
    <w:p w14:paraId="2D5227B6" w14:textId="1CF598E5" w:rsidR="00E05E30" w:rsidRPr="002D4781" w:rsidRDefault="00E05E30" w:rsidP="00732488">
      <w:pPr>
        <w:pStyle w:val="Heading2"/>
      </w:pPr>
      <w:r w:rsidRPr="002D4781">
        <w:t>Student Assistance Program</w:t>
      </w:r>
    </w:p>
    <w:p w14:paraId="43CA414A" w14:textId="77777777" w:rsidR="00E05E30" w:rsidRPr="002D4781" w:rsidRDefault="00E05E30" w:rsidP="002D4781">
      <w:pPr>
        <w:widowControl w:val="0"/>
        <w:tabs>
          <w:tab w:val="left" w:pos="-1440"/>
        </w:tabs>
        <w:autoSpaceDE w:val="0"/>
        <w:autoSpaceDN w:val="0"/>
        <w:adjustRightInd w:val="0"/>
        <w:spacing w:after="0" w:line="240" w:lineRule="auto"/>
        <w:ind w:left="360" w:hanging="360"/>
        <w:rPr>
          <w:rFonts w:cs="Arial"/>
          <w:color w:val="000000"/>
          <w:shd w:val="clear" w:color="auto" w:fill="FFFFFF"/>
        </w:rPr>
      </w:pPr>
      <w:r w:rsidRPr="002D4781">
        <w:rPr>
          <w:rFonts w:cs="Arial"/>
          <w:color w:val="000000"/>
          <w:shd w:val="clear" w:color="auto" w:fill="FFFFFF"/>
        </w:rPr>
        <w:t>Valencia College has contracted with a private and confidential counseling service to provide</w:t>
      </w:r>
    </w:p>
    <w:p w14:paraId="41379B5C" w14:textId="51F62946" w:rsidR="00E05E30" w:rsidRPr="002D4781" w:rsidRDefault="00E05E30" w:rsidP="002D4781">
      <w:pPr>
        <w:widowControl w:val="0"/>
        <w:tabs>
          <w:tab w:val="left" w:pos="-1440"/>
        </w:tabs>
        <w:autoSpaceDE w:val="0"/>
        <w:autoSpaceDN w:val="0"/>
        <w:adjustRightInd w:val="0"/>
        <w:spacing w:after="0" w:line="240" w:lineRule="auto"/>
        <w:rPr>
          <w:rFonts w:eastAsia="Times New Roman" w:cs="Arial"/>
          <w:color w:val="000000"/>
        </w:rPr>
      </w:pPr>
      <w:r w:rsidRPr="002D4781">
        <w:rPr>
          <w:rFonts w:cs="Arial"/>
          <w:color w:val="000000"/>
          <w:shd w:val="clear" w:color="auto" w:fill="FFFFFF"/>
        </w:rPr>
        <w:t xml:space="preserve">short-term assistance to credit students who need to resolve problems that are affecting their college performance. Examples might include: stress, relationship/family issues, alcohol/drug problems, eating disorders, depression, and gender issues. Students who are experiencing any of these issues and who are enrolled in credit classes at Valencia should call the toll-free number 1-800-878-5470 to speak to a professional counselor. Following is the link to the website: </w:t>
      </w:r>
      <w:hyperlink r:id="rId17" w:history="1">
        <w:r w:rsidRPr="0006656F">
          <w:rPr>
            <w:rStyle w:val="Hyperlink"/>
            <w:rFonts w:cs="Arial"/>
            <w:shd w:val="clear" w:color="auto" w:fill="FFFFFF"/>
          </w:rPr>
          <w:t>http://catalog.valenciacollege.edu/studentservices/baycarestudentassistanceservices/</w:t>
        </w:r>
      </w:hyperlink>
    </w:p>
    <w:p w14:paraId="0D4FEC58" w14:textId="77777777" w:rsidR="00E05E30" w:rsidRPr="002D4781" w:rsidRDefault="00E05E30" w:rsidP="002D4781">
      <w:pPr>
        <w:widowControl w:val="0"/>
        <w:autoSpaceDE w:val="0"/>
        <w:autoSpaceDN w:val="0"/>
        <w:adjustRightInd w:val="0"/>
        <w:spacing w:after="0" w:line="240" w:lineRule="auto"/>
        <w:rPr>
          <w:rFonts w:eastAsia="Times New Roman" w:cs="Arial"/>
          <w:b/>
          <w:bCs/>
          <w:color w:val="000000"/>
        </w:rPr>
      </w:pPr>
    </w:p>
    <w:p w14:paraId="4E2AB03A" w14:textId="77777777" w:rsidR="00E05E30" w:rsidRPr="002D4781" w:rsidRDefault="00E05E30" w:rsidP="00DC64F0">
      <w:pPr>
        <w:pStyle w:val="Heading2"/>
      </w:pPr>
      <w:r w:rsidRPr="002D4781">
        <w:rPr>
          <w:rStyle w:val="Strong"/>
          <w:b/>
          <w:bCs w:val="0"/>
        </w:rPr>
        <w:lastRenderedPageBreak/>
        <w:t>Statement of Support for Students with Food/Housing/Financial Needs</w:t>
      </w:r>
    </w:p>
    <w:p w14:paraId="56B78D1E" w14:textId="145D241E" w:rsidR="00E05E30" w:rsidRPr="002D4781" w:rsidRDefault="00E05E30" w:rsidP="002D4781">
      <w:pPr>
        <w:pStyle w:val="xmsolistparagraph"/>
        <w:shd w:val="clear" w:color="auto" w:fill="FFFFFF"/>
        <w:spacing w:before="0" w:beforeAutospacing="0" w:after="0" w:afterAutospacing="0"/>
        <w:rPr>
          <w:rFonts w:ascii="Arial" w:hAnsi="Arial" w:cs="Arial"/>
          <w:sz w:val="22"/>
          <w:szCs w:val="22"/>
        </w:rPr>
      </w:pPr>
      <w:r w:rsidRPr="002D4781">
        <w:rPr>
          <w:rFonts w:ascii="Arial" w:hAnsi="Arial" w:cs="Arial"/>
          <w:sz w:val="22"/>
          <w:szCs w:val="22"/>
        </w:rPr>
        <w:t>Any student who has difficulty accessing sufficient food to eat, or who lacks a safe and stable place to live, and believes this may affect his or her performance in the course, is urged to meet with a Counselor in the </w:t>
      </w:r>
      <w:r w:rsidRPr="006168B4">
        <w:rPr>
          <w:rFonts w:ascii="Arial" w:hAnsi="Arial" w:cs="Arial"/>
          <w:sz w:val="22"/>
          <w:szCs w:val="22"/>
        </w:rPr>
        <w:t>Advising Center</w:t>
      </w:r>
      <w:r w:rsidR="006168B4" w:rsidRPr="006168B4">
        <w:rPr>
          <w:rStyle w:val="screenreader-only"/>
          <w:rFonts w:ascii="Arial" w:hAnsi="Arial" w:cs="Arial"/>
          <w:sz w:val="22"/>
          <w:szCs w:val="22"/>
          <w:bdr w:val="none" w:sz="0" w:space="0" w:color="auto" w:frame="1"/>
        </w:rPr>
        <w:t>.</w:t>
      </w:r>
      <w:r w:rsidRPr="002D4781">
        <w:rPr>
          <w:rFonts w:ascii="Arial" w:hAnsi="Arial" w:cs="Arial"/>
          <w:sz w:val="22"/>
          <w:szCs w:val="22"/>
        </w:rPr>
        <w:t> for information about resources that may be available from the college or community.</w:t>
      </w:r>
      <w:r w:rsidR="006168B4">
        <w:rPr>
          <w:rFonts w:ascii="Arial" w:hAnsi="Arial" w:cs="Arial"/>
          <w:sz w:val="22"/>
          <w:szCs w:val="22"/>
        </w:rPr>
        <w:t xml:space="preserve"> Following is the link to the website: </w:t>
      </w:r>
      <w:hyperlink r:id="rId18" w:history="1">
        <w:r w:rsidR="006168B4" w:rsidRPr="006168B4">
          <w:rPr>
            <w:rStyle w:val="Hyperlink"/>
            <w:rFonts w:ascii="Arial" w:hAnsi="Arial" w:cs="Arial"/>
            <w:sz w:val="22"/>
            <w:szCs w:val="22"/>
          </w:rPr>
          <w:t>https://valenciacollege.edu/students/advising-counseling/</w:t>
        </w:r>
      </w:hyperlink>
    </w:p>
    <w:p w14:paraId="5AAD8EE4" w14:textId="77777777" w:rsidR="00E05E30" w:rsidRPr="002D4781" w:rsidRDefault="00E05E30" w:rsidP="002D4781">
      <w:pPr>
        <w:widowControl w:val="0"/>
        <w:autoSpaceDE w:val="0"/>
        <w:autoSpaceDN w:val="0"/>
        <w:adjustRightInd w:val="0"/>
        <w:spacing w:after="0" w:line="240" w:lineRule="auto"/>
        <w:rPr>
          <w:rFonts w:eastAsia="Times New Roman" w:cs="Arial"/>
          <w:b/>
          <w:bCs/>
          <w:color w:val="000000"/>
        </w:rPr>
      </w:pPr>
    </w:p>
    <w:p w14:paraId="4F4F963F" w14:textId="197369CE" w:rsidR="00E05E30" w:rsidRPr="002D4781" w:rsidRDefault="00E05E30" w:rsidP="00732488">
      <w:pPr>
        <w:pStyle w:val="Heading2"/>
      </w:pPr>
      <w:r w:rsidRPr="002D4781">
        <w:t>Withdrawal Policy</w:t>
      </w:r>
    </w:p>
    <w:p w14:paraId="3B43CB6C" w14:textId="795BCB78" w:rsidR="00E05E30" w:rsidRPr="002D4781" w:rsidRDefault="00E05E30" w:rsidP="002D4781">
      <w:pPr>
        <w:widowControl w:val="0"/>
        <w:autoSpaceDE w:val="0"/>
        <w:autoSpaceDN w:val="0"/>
        <w:adjustRightInd w:val="0"/>
        <w:spacing w:after="0" w:line="240" w:lineRule="auto"/>
        <w:rPr>
          <w:rFonts w:eastAsia="Times New Roman" w:cs="Arial"/>
        </w:rPr>
      </w:pPr>
      <w:r w:rsidRPr="002D4781">
        <w:rPr>
          <w:rFonts w:eastAsia="Times New Roman" w:cs="Arial"/>
        </w:rPr>
        <w:t>The student is permitted to withdraw from a class on or before the withdrawal deadline as published in the College calendar.</w:t>
      </w:r>
      <w:r w:rsidR="00072362">
        <w:rPr>
          <w:rFonts w:eastAsia="Times New Roman" w:cs="Arial"/>
        </w:rPr>
        <w:t xml:space="preserve"> </w:t>
      </w:r>
      <w:r w:rsidRPr="002D4781">
        <w:rPr>
          <w:rFonts w:eastAsia="Times New Roman" w:cs="Arial"/>
        </w:rPr>
        <w:t>A student is not permitted to withdraw from a class after the withdrawal deadline.</w:t>
      </w:r>
      <w:r w:rsidR="00072362">
        <w:rPr>
          <w:rFonts w:eastAsia="Times New Roman" w:cs="Arial"/>
        </w:rPr>
        <w:t xml:space="preserve"> </w:t>
      </w:r>
      <w:r w:rsidRPr="002D4781">
        <w:rPr>
          <w:rFonts w:eastAsia="Times New Roman" w:cs="Arial"/>
        </w:rPr>
        <w:t>If you are thinking about withdrawing from this course, I ask that you please contact me first.</w:t>
      </w:r>
      <w:r w:rsidR="00072362">
        <w:rPr>
          <w:rFonts w:eastAsia="Times New Roman" w:cs="Arial"/>
        </w:rPr>
        <w:t xml:space="preserve"> </w:t>
      </w:r>
      <w:r w:rsidRPr="002D4781">
        <w:rPr>
          <w:rFonts w:eastAsia="Times New Roman" w:cs="Arial"/>
        </w:rPr>
        <w:t>I also highly recommend you contact your academic adviser and financial aid counselor as students on financial aid may be adversely affected by withdrawing from classes.</w:t>
      </w:r>
      <w:r w:rsidR="00072362">
        <w:rPr>
          <w:rFonts w:eastAsia="Times New Roman" w:cs="Arial"/>
        </w:rPr>
        <w:t xml:space="preserve"> </w:t>
      </w:r>
      <w:r w:rsidRPr="002D4781">
        <w:rPr>
          <w:rFonts w:eastAsia="Times New Roman" w:cs="Arial"/>
        </w:rPr>
        <w:t xml:space="preserve">The </w:t>
      </w:r>
      <w:r w:rsidR="0005392B">
        <w:rPr>
          <w:rFonts w:eastAsia="Times New Roman" w:cs="Arial"/>
        </w:rPr>
        <w:t>Professor</w:t>
      </w:r>
      <w:r w:rsidRPr="002D4781">
        <w:rPr>
          <w:rFonts w:eastAsia="Times New Roman" w:cs="Arial"/>
        </w:rPr>
        <w:t xml:space="preserve"> is permitted to withdraw a student from the class for violation of the </w:t>
      </w:r>
      <w:r w:rsidR="0005392B">
        <w:rPr>
          <w:rFonts w:eastAsia="Times New Roman" w:cs="Arial"/>
        </w:rPr>
        <w:t>Professor</w:t>
      </w:r>
      <w:r w:rsidRPr="002D4781">
        <w:rPr>
          <w:rFonts w:eastAsia="Times New Roman" w:cs="Arial"/>
        </w:rPr>
        <w:t>’s attendance policy with written notification to the student prior to the beginning of the final exam period.</w:t>
      </w:r>
    </w:p>
    <w:p w14:paraId="32DFD496" w14:textId="3900620D" w:rsidR="00E05E30" w:rsidRPr="002D4781" w:rsidRDefault="00E05E30" w:rsidP="002D4781">
      <w:pPr>
        <w:spacing w:after="100" w:afterAutospacing="1" w:line="240" w:lineRule="auto"/>
        <w:rPr>
          <w:rFonts w:eastAsia="Times New Roman" w:cs="Arial"/>
        </w:rPr>
      </w:pPr>
      <w:r w:rsidRPr="002D4781">
        <w:rPr>
          <w:rFonts w:eastAsia="Times New Roman" w:cs="Arial"/>
        </w:rPr>
        <w:t xml:space="preserve"> A student who withdraws from a class before the withdrawal deadline will receive a grade of "W." A student who is withdrawn by a </w:t>
      </w:r>
      <w:proofErr w:type="gramStart"/>
      <w:r w:rsidR="0005392B">
        <w:rPr>
          <w:rFonts w:eastAsia="Times New Roman" w:cs="Arial"/>
        </w:rPr>
        <w:t>Professor</w:t>
      </w:r>
      <w:proofErr w:type="gramEnd"/>
      <w:r w:rsidRPr="002D4781">
        <w:rPr>
          <w:rFonts w:eastAsia="Times New Roman" w:cs="Arial"/>
          <w:b/>
          <w:color w:val="FF0000"/>
        </w:rPr>
        <w:t xml:space="preserve"> </w:t>
      </w:r>
      <w:r w:rsidRPr="002D4781">
        <w:rPr>
          <w:rFonts w:eastAsia="Times New Roman" w:cs="Arial"/>
        </w:rPr>
        <w:t xml:space="preserve">will receive a grade of "W." A student who is withdrawn for administrative reasons at any time will receive a grade of "W" or other grade as determined in consultation with the </w:t>
      </w:r>
      <w:r w:rsidR="0005392B">
        <w:rPr>
          <w:rFonts w:eastAsia="Times New Roman" w:cs="Arial"/>
        </w:rPr>
        <w:t>Professor</w:t>
      </w:r>
      <w:r w:rsidRPr="002D4781">
        <w:rPr>
          <w:rFonts w:eastAsia="Times New Roman" w:cs="Arial"/>
        </w:rPr>
        <w:t>.</w:t>
      </w:r>
      <w:r w:rsidR="00072362">
        <w:rPr>
          <w:rFonts w:eastAsia="Times New Roman" w:cs="Arial"/>
        </w:rPr>
        <w:t xml:space="preserve"> </w:t>
      </w:r>
      <w:r w:rsidRPr="002D4781">
        <w:rPr>
          <w:rFonts w:eastAsia="Times New Roman" w:cs="Arial"/>
        </w:rPr>
        <w:t>Any student who withdraws or is withdrawn from a class during a third or subsequent attempt in the same course will be assigned a grade of "F".</w:t>
      </w:r>
      <w:r w:rsidR="00072362">
        <w:rPr>
          <w:rFonts w:eastAsia="Times New Roman" w:cs="Arial"/>
        </w:rPr>
        <w:t xml:space="preserve"> </w:t>
      </w:r>
    </w:p>
    <w:p w14:paraId="4FEB5CFA" w14:textId="77777777" w:rsidR="00E05E30" w:rsidRPr="002D4781" w:rsidRDefault="00E05E30" w:rsidP="002D4781">
      <w:pPr>
        <w:spacing w:after="100" w:afterAutospacing="1" w:line="240" w:lineRule="auto"/>
        <w:rPr>
          <w:rFonts w:eastAsia="Times New Roman" w:cs="Arial"/>
        </w:rPr>
      </w:pPr>
      <w:r w:rsidRPr="002D4781">
        <w:rPr>
          <w:rFonts w:eastAsia="Times New Roman" w:cs="Arial"/>
        </w:rPr>
        <w:t>Final course grades of "A", "B", "C", "D", or "F" shall be assigned based upon the student's academic achievement on all course work.</w:t>
      </w:r>
    </w:p>
    <w:p w14:paraId="135ABE89" w14:textId="09E98A63" w:rsidR="00E05E30" w:rsidRPr="002D4781" w:rsidRDefault="00E05E30" w:rsidP="002D4781">
      <w:pPr>
        <w:spacing w:after="100" w:afterAutospacing="1" w:line="240" w:lineRule="auto"/>
        <w:rPr>
          <w:rFonts w:eastAsia="Times New Roman" w:cs="Arial"/>
        </w:rPr>
      </w:pPr>
      <w:r w:rsidRPr="002D4781">
        <w:rPr>
          <w:rFonts w:cs="Arial"/>
          <w:color w:val="000000"/>
          <w:shd w:val="clear" w:color="auto" w:fill="FFFFFF"/>
        </w:rPr>
        <w:t xml:space="preserve">If you drop the course(s) by the Drop/Refund Deadline, all tuition and refundable fees will be refunded. (Application and certain other fees are not refundable.) See </w:t>
      </w:r>
      <w:r w:rsidRPr="002D4781">
        <w:rPr>
          <w:rStyle w:val="Emphasis"/>
          <w:rFonts w:cs="Arial"/>
          <w:color w:val="000000"/>
          <w:bdr w:val="none" w:sz="0" w:space="0" w:color="auto" w:frame="1"/>
          <w:shd w:val="clear" w:color="auto" w:fill="FFFFFF"/>
        </w:rPr>
        <w:t>(College Policy: 6HX28:06-08.1 Student Fees and Refunds) for more information.</w:t>
      </w:r>
    </w:p>
    <w:p w14:paraId="1B4C4DD6" w14:textId="77777777" w:rsidR="00E05E30" w:rsidRPr="002D4781" w:rsidRDefault="00E05E30" w:rsidP="00DC64F0">
      <w:pPr>
        <w:pStyle w:val="Heading2"/>
      </w:pPr>
      <w:r w:rsidRPr="002D4781">
        <w:rPr>
          <w:rStyle w:val="Strong"/>
          <w:b/>
          <w:bCs w:val="0"/>
        </w:rPr>
        <w:t>Note to International Students (F-1 or J-1 Visa)</w:t>
      </w:r>
    </w:p>
    <w:p w14:paraId="5952C9D5" w14:textId="61554954" w:rsidR="00E05E30" w:rsidRPr="002D4781" w:rsidRDefault="00E05E30" w:rsidP="002D4781">
      <w:pPr>
        <w:pStyle w:val="xmsolistparagraph"/>
        <w:shd w:val="clear" w:color="auto" w:fill="FFFFFF"/>
        <w:spacing w:before="0" w:beforeAutospacing="0" w:after="0" w:afterAutospacing="0"/>
        <w:rPr>
          <w:rFonts w:ascii="Arial" w:hAnsi="Arial" w:cs="Arial"/>
          <w:sz w:val="22"/>
          <w:szCs w:val="22"/>
        </w:rPr>
      </w:pPr>
      <w:r w:rsidRPr="002D4781">
        <w:rPr>
          <w:rFonts w:ascii="Arial" w:hAnsi="Arial" w:cs="Arial"/>
          <w:sz w:val="22"/>
          <w:szCs w:val="22"/>
        </w:rPr>
        <w:t>Please be advised that withdrawal from this course due to attendance may result in the termination of your visa status if you fall below the full-time enrollment requirement of 12 credit hours. Contact Valencia’s </w:t>
      </w:r>
      <w:r w:rsidRPr="00514717">
        <w:rPr>
          <w:rFonts w:ascii="Arial" w:hAnsi="Arial" w:cs="Arial"/>
          <w:sz w:val="22"/>
          <w:szCs w:val="22"/>
        </w:rPr>
        <w:t>International Student Services</w:t>
      </w:r>
      <w:r w:rsidR="00514717">
        <w:rPr>
          <w:rStyle w:val="screenreader-only"/>
          <w:rFonts w:ascii="Arial" w:hAnsi="Arial" w:cs="Arial"/>
          <w:sz w:val="22"/>
          <w:szCs w:val="22"/>
          <w:bdr w:val="none" w:sz="0" w:space="0" w:color="auto" w:frame="1"/>
        </w:rPr>
        <w:t xml:space="preserve"> </w:t>
      </w:r>
      <w:r w:rsidRPr="002D4781">
        <w:rPr>
          <w:rFonts w:ascii="Arial" w:hAnsi="Arial" w:cs="Arial"/>
          <w:sz w:val="22"/>
          <w:szCs w:val="22"/>
        </w:rPr>
        <w:t>office for more information.</w:t>
      </w:r>
      <w:r w:rsidR="00514717">
        <w:rPr>
          <w:rFonts w:ascii="Arial" w:hAnsi="Arial" w:cs="Arial"/>
          <w:sz w:val="22"/>
          <w:szCs w:val="22"/>
        </w:rPr>
        <w:t xml:space="preserve"> Following is the link to the website: </w:t>
      </w:r>
      <w:hyperlink r:id="rId19" w:history="1">
        <w:r w:rsidR="00514717" w:rsidRPr="00514717">
          <w:rPr>
            <w:rStyle w:val="Hyperlink"/>
            <w:rFonts w:ascii="Arial" w:hAnsi="Arial" w:cs="Arial"/>
            <w:sz w:val="22"/>
            <w:szCs w:val="22"/>
          </w:rPr>
          <w:t>https://international.valenciacollege.edu/</w:t>
        </w:r>
      </w:hyperlink>
    </w:p>
    <w:p w14:paraId="5815C7F8" w14:textId="77777777" w:rsidR="00E05E30" w:rsidRPr="002D4781" w:rsidRDefault="00E05E30" w:rsidP="002D4781">
      <w:pPr>
        <w:shd w:val="clear" w:color="auto" w:fill="FFFFFF"/>
        <w:spacing w:after="60" w:line="240" w:lineRule="auto"/>
        <w:textAlignment w:val="baseline"/>
        <w:outlineLvl w:val="4"/>
        <w:rPr>
          <w:rFonts w:eastAsia="Times New Roman" w:cs="Arial"/>
          <w:b/>
          <w:bCs/>
          <w:color w:val="000000"/>
          <w:u w:val="single"/>
        </w:rPr>
      </w:pPr>
    </w:p>
    <w:p w14:paraId="56A55BE5" w14:textId="2AE3FF5D" w:rsidR="00E05E30" w:rsidRPr="002D4781" w:rsidRDefault="00E05E30" w:rsidP="00DC64F0">
      <w:pPr>
        <w:pStyle w:val="Heading2"/>
      </w:pPr>
      <w:r w:rsidRPr="002D4781">
        <w:t>“No Show” Status</w:t>
      </w:r>
    </w:p>
    <w:p w14:paraId="20C34220" w14:textId="2E2DB776" w:rsidR="00E05E30" w:rsidRPr="002D4781" w:rsidRDefault="00E05E30" w:rsidP="002D4781">
      <w:pPr>
        <w:shd w:val="clear" w:color="auto" w:fill="FFFFFF"/>
        <w:spacing w:after="240" w:line="240" w:lineRule="auto"/>
        <w:textAlignment w:val="baseline"/>
        <w:rPr>
          <w:rFonts w:eastAsia="Times New Roman" w:cs="Arial"/>
          <w:color w:val="000000"/>
        </w:rPr>
      </w:pPr>
      <w:r w:rsidRPr="002D4781">
        <w:rPr>
          <w:rFonts w:eastAsia="Times New Roman" w:cs="Arial"/>
          <w:color w:val="000000"/>
        </w:rPr>
        <w:t xml:space="preserve">Class attendance is required beginning with the </w:t>
      </w:r>
      <w:proofErr w:type="gramStart"/>
      <w:r w:rsidRPr="002D4781">
        <w:rPr>
          <w:rFonts w:eastAsia="Times New Roman" w:cs="Arial"/>
          <w:color w:val="000000"/>
        </w:rPr>
        <w:t>first class</w:t>
      </w:r>
      <w:proofErr w:type="gramEnd"/>
      <w:r w:rsidRPr="002D4781">
        <w:rPr>
          <w:rFonts w:eastAsia="Times New Roman" w:cs="Arial"/>
          <w:color w:val="000000"/>
        </w:rPr>
        <w:t xml:space="preserve"> meeting. If you do not attend the </w:t>
      </w:r>
      <w:proofErr w:type="gramStart"/>
      <w:r w:rsidRPr="002D4781">
        <w:rPr>
          <w:rFonts w:eastAsia="Times New Roman" w:cs="Arial"/>
          <w:color w:val="000000"/>
        </w:rPr>
        <w:t>first class</w:t>
      </w:r>
      <w:proofErr w:type="gramEnd"/>
      <w:r w:rsidRPr="002D4781">
        <w:rPr>
          <w:rFonts w:eastAsia="Times New Roman" w:cs="Arial"/>
          <w:color w:val="000000"/>
        </w:rPr>
        <w:t xml:space="preserve"> meeting, you may be withdrawn from the class as a “no show.” Students who are not actively participating in an online class and/or do not submit the first assignment by the scheduled due date must be withdrawn by the instructor at the end of the first week as a "no show". If you are withdrawn as a “no show,” you will be financially responsible for the class and a final grade of “WN” will appear on your transcript for the course. The policy can be located at the following link: </w:t>
      </w:r>
      <w:hyperlink r:id="rId20" w:history="1">
        <w:r w:rsidRPr="002D4781">
          <w:rPr>
            <w:rStyle w:val="Hyperlink"/>
            <w:rFonts w:eastAsia="Times New Roman" w:cs="Arial"/>
          </w:rPr>
          <w:t>http://catalog.valenciacollege.edu/academicpoliciesprocedures/classattendance/</w:t>
        </w:r>
      </w:hyperlink>
    </w:p>
    <w:p w14:paraId="6BC3B854" w14:textId="77777777" w:rsidR="00E05E30" w:rsidRPr="002D4781" w:rsidRDefault="00E05E30" w:rsidP="002D4781">
      <w:pPr>
        <w:spacing w:line="240" w:lineRule="auto"/>
      </w:pPr>
    </w:p>
    <w:p w14:paraId="770B61BE" w14:textId="77777777" w:rsidR="006F5154" w:rsidRPr="002D4781" w:rsidRDefault="006F5154" w:rsidP="002D4781">
      <w:pPr>
        <w:spacing w:line="240" w:lineRule="auto"/>
      </w:pPr>
    </w:p>
    <w:p w14:paraId="0AB1C0A5" w14:textId="77777777" w:rsidR="004C5FB5" w:rsidRPr="00E05E30" w:rsidRDefault="004C5FB5" w:rsidP="002D4781">
      <w:pPr>
        <w:spacing w:line="240" w:lineRule="auto"/>
      </w:pPr>
    </w:p>
    <w:sectPr w:rsidR="004C5FB5" w:rsidRPr="00E05E30" w:rsidSect="00FC3862">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842A" w14:textId="77777777" w:rsidR="00482AF4" w:rsidRDefault="00482AF4" w:rsidP="004912B8">
      <w:pPr>
        <w:spacing w:after="0" w:line="240" w:lineRule="auto"/>
      </w:pPr>
      <w:r>
        <w:separator/>
      </w:r>
    </w:p>
  </w:endnote>
  <w:endnote w:type="continuationSeparator" w:id="0">
    <w:p w14:paraId="0ECF2011" w14:textId="77777777" w:rsidR="00482AF4" w:rsidRDefault="00482AF4" w:rsidP="0049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18559"/>
      <w:docPartObj>
        <w:docPartGallery w:val="Page Numbers (Bottom of Page)"/>
        <w:docPartUnique/>
      </w:docPartObj>
    </w:sdtPr>
    <w:sdtContent>
      <w:p w14:paraId="3C9819B6" w14:textId="73E039EC" w:rsidR="00FC3862" w:rsidRDefault="00FC3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3B088" w14:textId="77777777" w:rsidR="00FC3862" w:rsidRDefault="00FC3862" w:rsidP="00FC3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80E8" w14:textId="7995077D" w:rsidR="00FC3862" w:rsidRDefault="00FC3862" w:rsidP="00FC3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5CF0" w14:textId="77777777" w:rsidR="00482AF4" w:rsidRDefault="00482AF4" w:rsidP="004912B8">
      <w:pPr>
        <w:spacing w:after="0" w:line="240" w:lineRule="auto"/>
      </w:pPr>
      <w:r>
        <w:separator/>
      </w:r>
    </w:p>
  </w:footnote>
  <w:footnote w:type="continuationSeparator" w:id="0">
    <w:p w14:paraId="6E95836C" w14:textId="77777777" w:rsidR="00482AF4" w:rsidRDefault="00482AF4" w:rsidP="0049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0971" w14:textId="0D7E2359" w:rsidR="0091116C" w:rsidRDefault="004912B8" w:rsidP="0091116C">
    <w:pPr>
      <w:autoSpaceDE w:val="0"/>
      <w:autoSpaceDN w:val="0"/>
      <w:adjustRightInd w:val="0"/>
      <w:spacing w:after="0" w:line="240" w:lineRule="auto"/>
      <w:outlineLvl w:val="1"/>
      <w:rPr>
        <w:rFonts w:ascii="Times New Roman" w:eastAsia="Times New Roman" w:hAnsi="Times New Roman"/>
        <w:sz w:val="24"/>
        <w:szCs w:val="24"/>
      </w:rPr>
    </w:pPr>
    <w:r>
      <w:rPr>
        <w:noProof/>
      </w:rPr>
      <w:drawing>
        <wp:inline distT="0" distB="0" distL="0" distR="0" wp14:anchorId="5F1A96F6" wp14:editId="7D971127">
          <wp:extent cx="1177962" cy="554335"/>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1543" cy="560726"/>
                  </a:xfrm>
                  <a:prstGeom prst="rect">
                    <a:avLst/>
                  </a:prstGeom>
                </pic:spPr>
              </pic:pic>
            </a:graphicData>
          </a:graphic>
        </wp:inline>
      </w:drawing>
    </w:r>
    <w:r w:rsidR="0091116C">
      <w:tab/>
    </w:r>
    <w:r w:rsidR="0091116C">
      <w:tab/>
    </w:r>
    <w:r w:rsidR="0091116C">
      <w:tab/>
    </w:r>
    <w:r w:rsidR="0091116C">
      <w:tab/>
    </w:r>
    <w:r w:rsidR="0091116C">
      <w:tab/>
    </w:r>
    <w:r w:rsidR="0091116C" w:rsidRPr="0089044C">
      <w:rPr>
        <w:rFonts w:eastAsia="Times New Roman" w:cs="Arial"/>
        <w:b/>
        <w:bCs/>
        <w:sz w:val="24"/>
        <w:szCs w:val="24"/>
      </w:rPr>
      <w:t>Division of Business: West Campus</w:t>
    </w:r>
  </w:p>
  <w:p w14:paraId="4D30C7EE" w14:textId="45C38F2A" w:rsidR="004912B8" w:rsidRDefault="00491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6FD"/>
    <w:multiLevelType w:val="multilevel"/>
    <w:tmpl w:val="2D989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107F5"/>
    <w:multiLevelType w:val="multilevel"/>
    <w:tmpl w:val="E08AD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5283"/>
    <w:multiLevelType w:val="multilevel"/>
    <w:tmpl w:val="5D004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F7E04"/>
    <w:multiLevelType w:val="multilevel"/>
    <w:tmpl w:val="D37264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32D93"/>
    <w:multiLevelType w:val="hybridMultilevel"/>
    <w:tmpl w:val="E240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07A0F"/>
    <w:multiLevelType w:val="hybridMultilevel"/>
    <w:tmpl w:val="DDF6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723CA"/>
    <w:multiLevelType w:val="hybridMultilevel"/>
    <w:tmpl w:val="81C4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64F0F"/>
    <w:multiLevelType w:val="hybridMultilevel"/>
    <w:tmpl w:val="BD14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6F11"/>
    <w:multiLevelType w:val="multilevel"/>
    <w:tmpl w:val="608AFB3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C7D1198"/>
    <w:multiLevelType w:val="hybridMultilevel"/>
    <w:tmpl w:val="52A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C3C23"/>
    <w:multiLevelType w:val="hybridMultilevel"/>
    <w:tmpl w:val="C4A0E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063C6"/>
    <w:multiLevelType w:val="hybridMultilevel"/>
    <w:tmpl w:val="7AC0889A"/>
    <w:lvl w:ilvl="0" w:tplc="CA0CD860">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E56E6"/>
    <w:multiLevelType w:val="multilevel"/>
    <w:tmpl w:val="D6F6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E4CA8"/>
    <w:multiLevelType w:val="multilevel"/>
    <w:tmpl w:val="E69A5940"/>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420101E"/>
    <w:multiLevelType w:val="hybridMultilevel"/>
    <w:tmpl w:val="74BCCE64"/>
    <w:lvl w:ilvl="0" w:tplc="41FA9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C17A4"/>
    <w:multiLevelType w:val="hybridMultilevel"/>
    <w:tmpl w:val="D9BEF15C"/>
    <w:lvl w:ilvl="0" w:tplc="0409000F">
      <w:start w:val="1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EE3914"/>
    <w:multiLevelType w:val="hybridMultilevel"/>
    <w:tmpl w:val="CFA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F6E0A"/>
    <w:multiLevelType w:val="hybridMultilevel"/>
    <w:tmpl w:val="F646657C"/>
    <w:lvl w:ilvl="0" w:tplc="5FB287EC">
      <w:start w:val="11"/>
      <w:numFmt w:val="decimal"/>
      <w:lvlText w:val="%1."/>
      <w:lvlJc w:val="left"/>
      <w:pPr>
        <w:tabs>
          <w:tab w:val="num" w:pos="3600"/>
        </w:tabs>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3DF07A9"/>
    <w:multiLevelType w:val="multilevel"/>
    <w:tmpl w:val="42BEC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4B6808"/>
    <w:multiLevelType w:val="hybridMultilevel"/>
    <w:tmpl w:val="D0F851DE"/>
    <w:lvl w:ilvl="0" w:tplc="E466B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57652"/>
    <w:multiLevelType w:val="multilevel"/>
    <w:tmpl w:val="F4C48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A13C9"/>
    <w:multiLevelType w:val="hybridMultilevel"/>
    <w:tmpl w:val="8F88EB6E"/>
    <w:lvl w:ilvl="0" w:tplc="B0F42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45D50"/>
    <w:multiLevelType w:val="hybridMultilevel"/>
    <w:tmpl w:val="F7CAB9C4"/>
    <w:lvl w:ilvl="0" w:tplc="E8A80E96">
      <w:start w:val="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DC2"/>
    <w:multiLevelType w:val="hybridMultilevel"/>
    <w:tmpl w:val="2040B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523B9"/>
    <w:multiLevelType w:val="hybridMultilevel"/>
    <w:tmpl w:val="FCC4A508"/>
    <w:lvl w:ilvl="0" w:tplc="306C2D1C">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5" w15:restartNumberingAfterBreak="0">
    <w:nsid w:val="5E19253B"/>
    <w:multiLevelType w:val="multilevel"/>
    <w:tmpl w:val="10224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D8053C"/>
    <w:multiLevelType w:val="hybridMultilevel"/>
    <w:tmpl w:val="9B66408E"/>
    <w:lvl w:ilvl="0" w:tplc="F6085D4C">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1CA3D6A"/>
    <w:multiLevelType w:val="hybridMultilevel"/>
    <w:tmpl w:val="5B5EB6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D1100A"/>
    <w:multiLevelType w:val="hybridMultilevel"/>
    <w:tmpl w:val="7168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D4065"/>
    <w:multiLevelType w:val="multilevel"/>
    <w:tmpl w:val="6AB89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E2D0D6F"/>
    <w:multiLevelType w:val="hybridMultilevel"/>
    <w:tmpl w:val="35CADE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031E8"/>
    <w:multiLevelType w:val="multilevel"/>
    <w:tmpl w:val="AFBC2AF4"/>
    <w:lvl w:ilvl="0">
      <w:start w:val="1"/>
      <w:numFmt w:val="decimal"/>
      <w:lvlText w:val="%1)"/>
      <w:lvlJc w:val="left"/>
      <w:pPr>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9737C89"/>
    <w:multiLevelType w:val="hybridMultilevel"/>
    <w:tmpl w:val="CA3ABF68"/>
    <w:lvl w:ilvl="0" w:tplc="D72A255E">
      <w:start w:val="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31AE4"/>
    <w:multiLevelType w:val="multilevel"/>
    <w:tmpl w:val="9490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09432E"/>
    <w:multiLevelType w:val="hybridMultilevel"/>
    <w:tmpl w:val="7ECA8D0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DC7ED0"/>
    <w:multiLevelType w:val="hybridMultilevel"/>
    <w:tmpl w:val="9CB4336A"/>
    <w:lvl w:ilvl="0" w:tplc="41FA9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82625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647729">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406">
    <w:abstractNumId w:val="4"/>
  </w:num>
  <w:num w:numId="4" w16cid:durableId="2145930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7344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09418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112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431364">
    <w:abstractNumId w:val="12"/>
  </w:num>
  <w:num w:numId="9" w16cid:durableId="1031420447">
    <w:abstractNumId w:val="5"/>
  </w:num>
  <w:num w:numId="10" w16cid:durableId="1285883976">
    <w:abstractNumId w:val="28"/>
  </w:num>
  <w:num w:numId="11" w16cid:durableId="1847206199">
    <w:abstractNumId w:val="7"/>
  </w:num>
  <w:num w:numId="12" w16cid:durableId="152835423">
    <w:abstractNumId w:val="14"/>
  </w:num>
  <w:num w:numId="13" w16cid:durableId="595989823">
    <w:abstractNumId w:val="35"/>
  </w:num>
  <w:num w:numId="14" w16cid:durableId="609241751">
    <w:abstractNumId w:val="6"/>
  </w:num>
  <w:num w:numId="15" w16cid:durableId="1874613839">
    <w:abstractNumId w:val="30"/>
  </w:num>
  <w:num w:numId="16" w16cid:durableId="1193878926">
    <w:abstractNumId w:val="8"/>
  </w:num>
  <w:num w:numId="17" w16cid:durableId="1904094508">
    <w:abstractNumId w:val="10"/>
  </w:num>
  <w:num w:numId="18" w16cid:durableId="693847681">
    <w:abstractNumId w:val="3"/>
  </w:num>
  <w:num w:numId="19" w16cid:durableId="63601235">
    <w:abstractNumId w:val="1"/>
  </w:num>
  <w:num w:numId="20" w16cid:durableId="757213962">
    <w:abstractNumId w:val="13"/>
  </w:num>
  <w:num w:numId="21" w16cid:durableId="1530223364">
    <w:abstractNumId w:val="2"/>
  </w:num>
  <w:num w:numId="22" w16cid:durableId="1007051434">
    <w:abstractNumId w:val="33"/>
  </w:num>
  <w:num w:numId="23" w16cid:durableId="1652902420">
    <w:abstractNumId w:val="25"/>
  </w:num>
  <w:num w:numId="24" w16cid:durableId="194464448">
    <w:abstractNumId w:val="0"/>
  </w:num>
  <w:num w:numId="25" w16cid:durableId="1984385026">
    <w:abstractNumId w:val="20"/>
  </w:num>
  <w:num w:numId="26" w16cid:durableId="1444953751">
    <w:abstractNumId w:val="18"/>
  </w:num>
  <w:num w:numId="27" w16cid:durableId="1711177710">
    <w:abstractNumId w:val="22"/>
  </w:num>
  <w:num w:numId="28" w16cid:durableId="1410930038">
    <w:abstractNumId w:val="32"/>
  </w:num>
  <w:num w:numId="29" w16cid:durableId="497891103">
    <w:abstractNumId w:val="9"/>
  </w:num>
  <w:num w:numId="30" w16cid:durableId="1070730345">
    <w:abstractNumId w:val="11"/>
  </w:num>
  <w:num w:numId="31" w16cid:durableId="443040333">
    <w:abstractNumId w:val="21"/>
  </w:num>
  <w:num w:numId="32" w16cid:durableId="398291744">
    <w:abstractNumId w:val="19"/>
  </w:num>
  <w:num w:numId="33" w16cid:durableId="2061394471">
    <w:abstractNumId w:val="34"/>
  </w:num>
  <w:num w:numId="34" w16cid:durableId="1055739210">
    <w:abstractNumId w:val="23"/>
  </w:num>
  <w:num w:numId="35" w16cid:durableId="1326588571">
    <w:abstractNumId w:val="31"/>
  </w:num>
  <w:num w:numId="36" w16cid:durableId="514923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CA"/>
    <w:rsid w:val="00012521"/>
    <w:rsid w:val="0001370B"/>
    <w:rsid w:val="00020AF4"/>
    <w:rsid w:val="0003594E"/>
    <w:rsid w:val="0004213C"/>
    <w:rsid w:val="0005392B"/>
    <w:rsid w:val="00062734"/>
    <w:rsid w:val="0006656F"/>
    <w:rsid w:val="00072362"/>
    <w:rsid w:val="000751D2"/>
    <w:rsid w:val="000822AD"/>
    <w:rsid w:val="000837ED"/>
    <w:rsid w:val="00090618"/>
    <w:rsid w:val="00097835"/>
    <w:rsid w:val="000A5118"/>
    <w:rsid w:val="000C09B6"/>
    <w:rsid w:val="000C1B2C"/>
    <w:rsid w:val="000D2D51"/>
    <w:rsid w:val="000D71C7"/>
    <w:rsid w:val="000E018B"/>
    <w:rsid w:val="000E2EF5"/>
    <w:rsid w:val="000E5A15"/>
    <w:rsid w:val="000E631E"/>
    <w:rsid w:val="0010001C"/>
    <w:rsid w:val="00106F61"/>
    <w:rsid w:val="0011388B"/>
    <w:rsid w:val="00113C88"/>
    <w:rsid w:val="00114F3D"/>
    <w:rsid w:val="00122035"/>
    <w:rsid w:val="00123615"/>
    <w:rsid w:val="00124692"/>
    <w:rsid w:val="00127ED5"/>
    <w:rsid w:val="001302F0"/>
    <w:rsid w:val="0014176A"/>
    <w:rsid w:val="001435F2"/>
    <w:rsid w:val="00152080"/>
    <w:rsid w:val="001569FE"/>
    <w:rsid w:val="001622B5"/>
    <w:rsid w:val="00167FF3"/>
    <w:rsid w:val="00170E7B"/>
    <w:rsid w:val="0017385F"/>
    <w:rsid w:val="00185903"/>
    <w:rsid w:val="001A12F1"/>
    <w:rsid w:val="001C1755"/>
    <w:rsid w:val="001C1D99"/>
    <w:rsid w:val="001C5A99"/>
    <w:rsid w:val="001D041A"/>
    <w:rsid w:val="001D07CD"/>
    <w:rsid w:val="001E6420"/>
    <w:rsid w:val="001E7826"/>
    <w:rsid w:val="001F02CB"/>
    <w:rsid w:val="001F3E73"/>
    <w:rsid w:val="001F5A56"/>
    <w:rsid w:val="00217C04"/>
    <w:rsid w:val="00220D2A"/>
    <w:rsid w:val="00221A59"/>
    <w:rsid w:val="00230E21"/>
    <w:rsid w:val="002412FD"/>
    <w:rsid w:val="002442CB"/>
    <w:rsid w:val="002463A9"/>
    <w:rsid w:val="00252B45"/>
    <w:rsid w:val="00275D5F"/>
    <w:rsid w:val="00285E61"/>
    <w:rsid w:val="00286A63"/>
    <w:rsid w:val="00293257"/>
    <w:rsid w:val="00295264"/>
    <w:rsid w:val="002C2770"/>
    <w:rsid w:val="002C430E"/>
    <w:rsid w:val="002C455F"/>
    <w:rsid w:val="002C4BD4"/>
    <w:rsid w:val="002D2E7B"/>
    <w:rsid w:val="002D4781"/>
    <w:rsid w:val="002E45AA"/>
    <w:rsid w:val="002F094F"/>
    <w:rsid w:val="002F2B81"/>
    <w:rsid w:val="002F491C"/>
    <w:rsid w:val="002F7C11"/>
    <w:rsid w:val="0030113F"/>
    <w:rsid w:val="003108FD"/>
    <w:rsid w:val="00312995"/>
    <w:rsid w:val="0032507E"/>
    <w:rsid w:val="00325787"/>
    <w:rsid w:val="00327453"/>
    <w:rsid w:val="00331CAD"/>
    <w:rsid w:val="00336A2F"/>
    <w:rsid w:val="00336A4E"/>
    <w:rsid w:val="00357856"/>
    <w:rsid w:val="00360380"/>
    <w:rsid w:val="00367A21"/>
    <w:rsid w:val="003763C3"/>
    <w:rsid w:val="00382B6D"/>
    <w:rsid w:val="003915C7"/>
    <w:rsid w:val="00391979"/>
    <w:rsid w:val="003A106A"/>
    <w:rsid w:val="003D0656"/>
    <w:rsid w:val="004009D7"/>
    <w:rsid w:val="004169D9"/>
    <w:rsid w:val="00416DD5"/>
    <w:rsid w:val="004174D3"/>
    <w:rsid w:val="004247D2"/>
    <w:rsid w:val="00427C6F"/>
    <w:rsid w:val="00443D4D"/>
    <w:rsid w:val="00454986"/>
    <w:rsid w:val="00454A68"/>
    <w:rsid w:val="00456CE0"/>
    <w:rsid w:val="00457917"/>
    <w:rsid w:val="00460B37"/>
    <w:rsid w:val="00463F1F"/>
    <w:rsid w:val="00464295"/>
    <w:rsid w:val="004727E7"/>
    <w:rsid w:val="00475EF1"/>
    <w:rsid w:val="00482AF4"/>
    <w:rsid w:val="00486521"/>
    <w:rsid w:val="004912B8"/>
    <w:rsid w:val="004B4A55"/>
    <w:rsid w:val="004C0034"/>
    <w:rsid w:val="004C1244"/>
    <w:rsid w:val="004C5FB5"/>
    <w:rsid w:val="004D23AA"/>
    <w:rsid w:val="004D2437"/>
    <w:rsid w:val="004D36E5"/>
    <w:rsid w:val="004E2530"/>
    <w:rsid w:val="004E3AE5"/>
    <w:rsid w:val="004E66D5"/>
    <w:rsid w:val="00514717"/>
    <w:rsid w:val="00535EED"/>
    <w:rsid w:val="00536A3E"/>
    <w:rsid w:val="00544ABC"/>
    <w:rsid w:val="00544B81"/>
    <w:rsid w:val="00546FD4"/>
    <w:rsid w:val="00580357"/>
    <w:rsid w:val="00580605"/>
    <w:rsid w:val="00581360"/>
    <w:rsid w:val="0059050F"/>
    <w:rsid w:val="005A15BD"/>
    <w:rsid w:val="005A7D44"/>
    <w:rsid w:val="005B4201"/>
    <w:rsid w:val="005B79EA"/>
    <w:rsid w:val="005C091C"/>
    <w:rsid w:val="005D0D37"/>
    <w:rsid w:val="005D5A95"/>
    <w:rsid w:val="005D6869"/>
    <w:rsid w:val="005D7A35"/>
    <w:rsid w:val="005F50D1"/>
    <w:rsid w:val="005F6213"/>
    <w:rsid w:val="005F6CCD"/>
    <w:rsid w:val="00601988"/>
    <w:rsid w:val="00602805"/>
    <w:rsid w:val="00603C7F"/>
    <w:rsid w:val="0061632F"/>
    <w:rsid w:val="006168B4"/>
    <w:rsid w:val="00630775"/>
    <w:rsid w:val="00632019"/>
    <w:rsid w:val="0063256B"/>
    <w:rsid w:val="00634E03"/>
    <w:rsid w:val="00651C87"/>
    <w:rsid w:val="00671598"/>
    <w:rsid w:val="0067249B"/>
    <w:rsid w:val="00675886"/>
    <w:rsid w:val="00684CD7"/>
    <w:rsid w:val="006A1BBB"/>
    <w:rsid w:val="006A7151"/>
    <w:rsid w:val="006B28C8"/>
    <w:rsid w:val="006C4229"/>
    <w:rsid w:val="006C6D08"/>
    <w:rsid w:val="006C7DB7"/>
    <w:rsid w:val="006D174C"/>
    <w:rsid w:val="006D22AE"/>
    <w:rsid w:val="006D621D"/>
    <w:rsid w:val="006D678C"/>
    <w:rsid w:val="006D6A73"/>
    <w:rsid w:val="006F2762"/>
    <w:rsid w:val="006F5154"/>
    <w:rsid w:val="0071266A"/>
    <w:rsid w:val="0071362D"/>
    <w:rsid w:val="00714860"/>
    <w:rsid w:val="007252CD"/>
    <w:rsid w:val="00732488"/>
    <w:rsid w:val="00745E32"/>
    <w:rsid w:val="007469A5"/>
    <w:rsid w:val="00753993"/>
    <w:rsid w:val="00756088"/>
    <w:rsid w:val="0076692E"/>
    <w:rsid w:val="00771A67"/>
    <w:rsid w:val="00785ADD"/>
    <w:rsid w:val="007A2167"/>
    <w:rsid w:val="007A4821"/>
    <w:rsid w:val="007A6FCE"/>
    <w:rsid w:val="007B0D0E"/>
    <w:rsid w:val="007B5628"/>
    <w:rsid w:val="007C3C13"/>
    <w:rsid w:val="007F0035"/>
    <w:rsid w:val="007F4724"/>
    <w:rsid w:val="008023A9"/>
    <w:rsid w:val="00803E9C"/>
    <w:rsid w:val="00810DB4"/>
    <w:rsid w:val="00812B47"/>
    <w:rsid w:val="00821218"/>
    <w:rsid w:val="00834021"/>
    <w:rsid w:val="00834315"/>
    <w:rsid w:val="0084773F"/>
    <w:rsid w:val="00851B98"/>
    <w:rsid w:val="00854023"/>
    <w:rsid w:val="00854462"/>
    <w:rsid w:val="00857792"/>
    <w:rsid w:val="00872C54"/>
    <w:rsid w:val="008746F9"/>
    <w:rsid w:val="00874837"/>
    <w:rsid w:val="00877F14"/>
    <w:rsid w:val="008869E6"/>
    <w:rsid w:val="0089044C"/>
    <w:rsid w:val="008920FA"/>
    <w:rsid w:val="008940B6"/>
    <w:rsid w:val="008B6DEF"/>
    <w:rsid w:val="008C2AD4"/>
    <w:rsid w:val="008C727C"/>
    <w:rsid w:val="008D1BE1"/>
    <w:rsid w:val="008F6EFC"/>
    <w:rsid w:val="0091116C"/>
    <w:rsid w:val="00936F77"/>
    <w:rsid w:val="009408FC"/>
    <w:rsid w:val="009432E0"/>
    <w:rsid w:val="00944F3D"/>
    <w:rsid w:val="00946940"/>
    <w:rsid w:val="009533FE"/>
    <w:rsid w:val="009624ED"/>
    <w:rsid w:val="0097039E"/>
    <w:rsid w:val="0097407B"/>
    <w:rsid w:val="00975C90"/>
    <w:rsid w:val="009762DC"/>
    <w:rsid w:val="0098702B"/>
    <w:rsid w:val="00997BED"/>
    <w:rsid w:val="009A3C94"/>
    <w:rsid w:val="009A5974"/>
    <w:rsid w:val="009C7F0A"/>
    <w:rsid w:val="009C7F72"/>
    <w:rsid w:val="009D0799"/>
    <w:rsid w:val="009D56CA"/>
    <w:rsid w:val="009E4A66"/>
    <w:rsid w:val="009E6E65"/>
    <w:rsid w:val="009F146F"/>
    <w:rsid w:val="009F5426"/>
    <w:rsid w:val="00A048D9"/>
    <w:rsid w:val="00A05D7C"/>
    <w:rsid w:val="00A076FE"/>
    <w:rsid w:val="00A3232C"/>
    <w:rsid w:val="00A331AE"/>
    <w:rsid w:val="00A35C1B"/>
    <w:rsid w:val="00A406BC"/>
    <w:rsid w:val="00A41407"/>
    <w:rsid w:val="00A63B3F"/>
    <w:rsid w:val="00A6412D"/>
    <w:rsid w:val="00A64213"/>
    <w:rsid w:val="00AB7F46"/>
    <w:rsid w:val="00AD10DE"/>
    <w:rsid w:val="00AD6A1B"/>
    <w:rsid w:val="00AF109C"/>
    <w:rsid w:val="00B02C8F"/>
    <w:rsid w:val="00B0645F"/>
    <w:rsid w:val="00B11634"/>
    <w:rsid w:val="00B124B6"/>
    <w:rsid w:val="00B16D60"/>
    <w:rsid w:val="00B16D96"/>
    <w:rsid w:val="00B2360F"/>
    <w:rsid w:val="00B26FCA"/>
    <w:rsid w:val="00B34665"/>
    <w:rsid w:val="00B3570D"/>
    <w:rsid w:val="00B41F4A"/>
    <w:rsid w:val="00B449C6"/>
    <w:rsid w:val="00B573BE"/>
    <w:rsid w:val="00B612AB"/>
    <w:rsid w:val="00B62AFB"/>
    <w:rsid w:val="00B63AB5"/>
    <w:rsid w:val="00B64BAB"/>
    <w:rsid w:val="00B66991"/>
    <w:rsid w:val="00B72446"/>
    <w:rsid w:val="00B74947"/>
    <w:rsid w:val="00B75886"/>
    <w:rsid w:val="00B822CF"/>
    <w:rsid w:val="00B93D71"/>
    <w:rsid w:val="00B9408B"/>
    <w:rsid w:val="00B958B4"/>
    <w:rsid w:val="00BA5D2B"/>
    <w:rsid w:val="00BC280E"/>
    <w:rsid w:val="00BC6AC6"/>
    <w:rsid w:val="00BD0556"/>
    <w:rsid w:val="00BD1242"/>
    <w:rsid w:val="00BD2F9E"/>
    <w:rsid w:val="00BE16BF"/>
    <w:rsid w:val="00BE18D4"/>
    <w:rsid w:val="00BE3D90"/>
    <w:rsid w:val="00BE6553"/>
    <w:rsid w:val="00BF14C6"/>
    <w:rsid w:val="00BF5B15"/>
    <w:rsid w:val="00BF7D1F"/>
    <w:rsid w:val="00C02F71"/>
    <w:rsid w:val="00C27504"/>
    <w:rsid w:val="00C32561"/>
    <w:rsid w:val="00C35E9C"/>
    <w:rsid w:val="00C5376A"/>
    <w:rsid w:val="00C613B3"/>
    <w:rsid w:val="00C83989"/>
    <w:rsid w:val="00C91351"/>
    <w:rsid w:val="00C96B98"/>
    <w:rsid w:val="00C971E2"/>
    <w:rsid w:val="00CB35F6"/>
    <w:rsid w:val="00CB4D61"/>
    <w:rsid w:val="00CB71B8"/>
    <w:rsid w:val="00CD5B06"/>
    <w:rsid w:val="00CD7A9D"/>
    <w:rsid w:val="00CE5167"/>
    <w:rsid w:val="00D13684"/>
    <w:rsid w:val="00D30EEB"/>
    <w:rsid w:val="00D31EAE"/>
    <w:rsid w:val="00D34C8B"/>
    <w:rsid w:val="00D646BD"/>
    <w:rsid w:val="00D64907"/>
    <w:rsid w:val="00D70FC4"/>
    <w:rsid w:val="00D769EB"/>
    <w:rsid w:val="00D77BA5"/>
    <w:rsid w:val="00D865CA"/>
    <w:rsid w:val="00D95CE9"/>
    <w:rsid w:val="00DA32E0"/>
    <w:rsid w:val="00DA7F49"/>
    <w:rsid w:val="00DC5348"/>
    <w:rsid w:val="00DC64F0"/>
    <w:rsid w:val="00DC798C"/>
    <w:rsid w:val="00DD46E8"/>
    <w:rsid w:val="00DD6EEB"/>
    <w:rsid w:val="00DD7465"/>
    <w:rsid w:val="00DE4E15"/>
    <w:rsid w:val="00DE6CAB"/>
    <w:rsid w:val="00DF047C"/>
    <w:rsid w:val="00DF53AE"/>
    <w:rsid w:val="00DF7D77"/>
    <w:rsid w:val="00E00063"/>
    <w:rsid w:val="00E01EFD"/>
    <w:rsid w:val="00E05E30"/>
    <w:rsid w:val="00E07363"/>
    <w:rsid w:val="00E16CEC"/>
    <w:rsid w:val="00E21798"/>
    <w:rsid w:val="00E22BC6"/>
    <w:rsid w:val="00E348DD"/>
    <w:rsid w:val="00E35A14"/>
    <w:rsid w:val="00E364F2"/>
    <w:rsid w:val="00E442F8"/>
    <w:rsid w:val="00E45DA6"/>
    <w:rsid w:val="00E56452"/>
    <w:rsid w:val="00E60CDD"/>
    <w:rsid w:val="00E62AC7"/>
    <w:rsid w:val="00E71ED2"/>
    <w:rsid w:val="00E90F2B"/>
    <w:rsid w:val="00E922D3"/>
    <w:rsid w:val="00E928FB"/>
    <w:rsid w:val="00E970E9"/>
    <w:rsid w:val="00EA0BA6"/>
    <w:rsid w:val="00EA145B"/>
    <w:rsid w:val="00EA19D2"/>
    <w:rsid w:val="00EA2D42"/>
    <w:rsid w:val="00EA7AD9"/>
    <w:rsid w:val="00EB51CD"/>
    <w:rsid w:val="00EB6FB3"/>
    <w:rsid w:val="00EE238A"/>
    <w:rsid w:val="00EE6D64"/>
    <w:rsid w:val="00EF7C31"/>
    <w:rsid w:val="00F0381B"/>
    <w:rsid w:val="00F11857"/>
    <w:rsid w:val="00F149AC"/>
    <w:rsid w:val="00F431D1"/>
    <w:rsid w:val="00F509B9"/>
    <w:rsid w:val="00F51E02"/>
    <w:rsid w:val="00F52FCE"/>
    <w:rsid w:val="00F53E87"/>
    <w:rsid w:val="00F72563"/>
    <w:rsid w:val="00F754E3"/>
    <w:rsid w:val="00F8219D"/>
    <w:rsid w:val="00FA4C04"/>
    <w:rsid w:val="00FC319E"/>
    <w:rsid w:val="00FC3862"/>
    <w:rsid w:val="00FC39DB"/>
    <w:rsid w:val="00FC6A93"/>
    <w:rsid w:val="00FC6C5A"/>
    <w:rsid w:val="00FD6563"/>
    <w:rsid w:val="00FD6E83"/>
    <w:rsid w:val="00FE143E"/>
    <w:rsid w:val="00FE4CC0"/>
    <w:rsid w:val="00FF0FBC"/>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9D4C"/>
  <w15:docId w15:val="{6BA47D6E-BB0E-A047-8E35-ADF7F095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C6"/>
    <w:rPr>
      <w:rFonts w:ascii="Arial" w:eastAsia="Calibri" w:hAnsi="Arial" w:cs="Times New Roman"/>
    </w:rPr>
  </w:style>
  <w:style w:type="paragraph" w:styleId="Heading1">
    <w:name w:val="heading 1"/>
    <w:basedOn w:val="Normal"/>
    <w:link w:val="Heading1Char"/>
    <w:uiPriority w:val="9"/>
    <w:qFormat/>
    <w:rsid w:val="00634E03"/>
    <w:pPr>
      <w:spacing w:before="100" w:beforeAutospacing="1" w:after="100" w:afterAutospacing="1" w:line="240" w:lineRule="auto"/>
      <w:outlineLvl w:val="0"/>
    </w:pPr>
    <w:rPr>
      <w:rFonts w:eastAsia="Times New Roman"/>
      <w:b/>
      <w:bCs/>
      <w:kern w:val="36"/>
      <w:sz w:val="40"/>
      <w:szCs w:val="48"/>
    </w:rPr>
  </w:style>
  <w:style w:type="paragraph" w:styleId="Heading2">
    <w:name w:val="heading 2"/>
    <w:basedOn w:val="Normal"/>
    <w:next w:val="Normal"/>
    <w:link w:val="Heading2Char"/>
    <w:uiPriority w:val="9"/>
    <w:unhideWhenUsed/>
    <w:qFormat/>
    <w:rsid w:val="00DC64F0"/>
    <w:pPr>
      <w:spacing w:after="120"/>
      <w:outlineLvl w:val="1"/>
    </w:pPr>
    <w:rPr>
      <w:b/>
      <w:iCs/>
      <w:color w:val="000000" w:themeColor="text1"/>
      <w:sz w:val="24"/>
      <w:szCs w:val="28"/>
    </w:rPr>
  </w:style>
  <w:style w:type="paragraph" w:styleId="Heading3">
    <w:name w:val="heading 3"/>
    <w:basedOn w:val="Normal"/>
    <w:next w:val="Normal"/>
    <w:link w:val="Heading3Char"/>
    <w:uiPriority w:val="9"/>
    <w:unhideWhenUsed/>
    <w:qFormat/>
    <w:rsid w:val="00A35C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145B"/>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154"/>
    <w:pPr>
      <w:ind w:left="720"/>
      <w:contextualSpacing/>
    </w:pPr>
  </w:style>
  <w:style w:type="paragraph" w:styleId="NormalWeb">
    <w:name w:val="Normal (Web)"/>
    <w:basedOn w:val="Normal"/>
    <w:uiPriority w:val="99"/>
    <w:unhideWhenUsed/>
    <w:rsid w:val="00602805"/>
    <w:pPr>
      <w:spacing w:after="0" w:line="240" w:lineRule="auto"/>
    </w:pPr>
    <w:rPr>
      <w:rFonts w:ascii="Times New Roman" w:eastAsia="Times New Roman" w:hAnsi="Times New Roman"/>
      <w:sz w:val="24"/>
      <w:szCs w:val="24"/>
    </w:rPr>
  </w:style>
  <w:style w:type="character" w:styleId="Strong">
    <w:name w:val="Strong"/>
    <w:basedOn w:val="DefaultParagraphFont"/>
    <w:uiPriority w:val="22"/>
    <w:qFormat/>
    <w:rsid w:val="00602805"/>
    <w:rPr>
      <w:b/>
      <w:bCs/>
    </w:rPr>
  </w:style>
  <w:style w:type="character" w:styleId="Hyperlink">
    <w:name w:val="Hyperlink"/>
    <w:basedOn w:val="DefaultParagraphFont"/>
    <w:uiPriority w:val="99"/>
    <w:unhideWhenUsed/>
    <w:rsid w:val="0097407B"/>
    <w:rPr>
      <w:color w:val="0000FF" w:themeColor="hyperlink"/>
      <w:u w:val="single"/>
    </w:rPr>
  </w:style>
  <w:style w:type="paragraph" w:styleId="BalloonText">
    <w:name w:val="Balloon Text"/>
    <w:basedOn w:val="Normal"/>
    <w:link w:val="BalloonTextChar"/>
    <w:uiPriority w:val="99"/>
    <w:semiHidden/>
    <w:unhideWhenUsed/>
    <w:rsid w:val="00EA2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42"/>
    <w:rPr>
      <w:rFonts w:ascii="Tahoma" w:eastAsia="Calibri" w:hAnsi="Tahoma" w:cs="Tahoma"/>
      <w:sz w:val="16"/>
      <w:szCs w:val="16"/>
    </w:rPr>
  </w:style>
  <w:style w:type="table" w:styleId="TableGrid">
    <w:name w:val="Table Grid"/>
    <w:basedOn w:val="TableNormal"/>
    <w:uiPriority w:val="59"/>
    <w:rsid w:val="0067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4E03"/>
    <w:rPr>
      <w:rFonts w:ascii="Arial" w:eastAsia="Times New Roman" w:hAnsi="Arial" w:cs="Times New Roman"/>
      <w:b/>
      <w:bCs/>
      <w:kern w:val="36"/>
      <w:sz w:val="40"/>
      <w:szCs w:val="48"/>
    </w:rPr>
  </w:style>
  <w:style w:type="character" w:styleId="Emphasis">
    <w:name w:val="Emphasis"/>
    <w:basedOn w:val="DefaultParagraphFont"/>
    <w:uiPriority w:val="20"/>
    <w:qFormat/>
    <w:rsid w:val="005D6869"/>
    <w:rPr>
      <w:i/>
      <w:iCs/>
    </w:rPr>
  </w:style>
  <w:style w:type="character" w:customStyle="1" w:styleId="screenreader-only">
    <w:name w:val="screenreader-only"/>
    <w:basedOn w:val="DefaultParagraphFont"/>
    <w:rsid w:val="005D6869"/>
  </w:style>
  <w:style w:type="character" w:customStyle="1" w:styleId="UnresolvedMention1">
    <w:name w:val="Unresolved Mention1"/>
    <w:basedOn w:val="DefaultParagraphFont"/>
    <w:uiPriority w:val="99"/>
    <w:semiHidden/>
    <w:unhideWhenUsed/>
    <w:rsid w:val="00B02C8F"/>
    <w:rPr>
      <w:color w:val="605E5C"/>
      <w:shd w:val="clear" w:color="auto" w:fill="E1DFDD"/>
    </w:rPr>
  </w:style>
  <w:style w:type="paragraph" w:customStyle="1" w:styleId="xmsolistparagraph">
    <w:name w:val="x_msolistparagraph"/>
    <w:basedOn w:val="Normal"/>
    <w:rsid w:val="008940B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C798C"/>
    <w:rPr>
      <w:color w:val="800080" w:themeColor="followedHyperlink"/>
      <w:u w:val="single"/>
    </w:rPr>
  </w:style>
  <w:style w:type="character" w:customStyle="1" w:styleId="UnresolvedMention2">
    <w:name w:val="Unresolved Mention2"/>
    <w:basedOn w:val="DefaultParagraphFont"/>
    <w:uiPriority w:val="99"/>
    <w:semiHidden/>
    <w:unhideWhenUsed/>
    <w:rsid w:val="00D77BA5"/>
    <w:rPr>
      <w:color w:val="605E5C"/>
      <w:shd w:val="clear" w:color="auto" w:fill="E1DFDD"/>
    </w:rPr>
  </w:style>
  <w:style w:type="character" w:customStyle="1" w:styleId="Heading2Char">
    <w:name w:val="Heading 2 Char"/>
    <w:basedOn w:val="DefaultParagraphFont"/>
    <w:link w:val="Heading2"/>
    <w:uiPriority w:val="9"/>
    <w:rsid w:val="00DC64F0"/>
    <w:rPr>
      <w:rFonts w:ascii="Arial" w:eastAsia="Calibri" w:hAnsi="Arial" w:cs="Times New Roman"/>
      <w:b/>
      <w:iCs/>
      <w:color w:val="000000" w:themeColor="text1"/>
      <w:sz w:val="24"/>
      <w:szCs w:val="28"/>
    </w:rPr>
  </w:style>
  <w:style w:type="character" w:styleId="UnresolvedMention">
    <w:name w:val="Unresolved Mention"/>
    <w:basedOn w:val="DefaultParagraphFont"/>
    <w:uiPriority w:val="99"/>
    <w:semiHidden/>
    <w:unhideWhenUsed/>
    <w:rsid w:val="00E07363"/>
    <w:rPr>
      <w:color w:val="605E5C"/>
      <w:shd w:val="clear" w:color="auto" w:fill="E1DFDD"/>
    </w:rPr>
  </w:style>
  <w:style w:type="paragraph" w:styleId="Header">
    <w:name w:val="header"/>
    <w:basedOn w:val="Normal"/>
    <w:link w:val="HeaderChar"/>
    <w:uiPriority w:val="99"/>
    <w:unhideWhenUsed/>
    <w:rsid w:val="0049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B8"/>
    <w:rPr>
      <w:rFonts w:ascii="Calibri" w:eastAsia="Calibri" w:hAnsi="Calibri" w:cs="Times New Roman"/>
    </w:rPr>
  </w:style>
  <w:style w:type="paragraph" w:styleId="Footer">
    <w:name w:val="footer"/>
    <w:basedOn w:val="Normal"/>
    <w:link w:val="FooterChar"/>
    <w:uiPriority w:val="99"/>
    <w:unhideWhenUsed/>
    <w:rsid w:val="0049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B8"/>
    <w:rPr>
      <w:rFonts w:ascii="Calibri" w:eastAsia="Calibri" w:hAnsi="Calibri" w:cs="Times New Roman"/>
    </w:rPr>
  </w:style>
  <w:style w:type="character" w:customStyle="1" w:styleId="Heading3Char">
    <w:name w:val="Heading 3 Char"/>
    <w:basedOn w:val="DefaultParagraphFont"/>
    <w:link w:val="Heading3"/>
    <w:uiPriority w:val="9"/>
    <w:rsid w:val="00A35C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145B"/>
    <w:rPr>
      <w:rFonts w:ascii="Arial" w:eastAsiaTheme="majorEastAsia" w:hAnsi="Arial" w:cstheme="majorBidi"/>
      <w:i/>
      <w:iCs/>
      <w:color w:val="000000" w:themeColor="text1"/>
    </w:rPr>
  </w:style>
  <w:style w:type="character" w:styleId="PageNumber">
    <w:name w:val="page number"/>
    <w:basedOn w:val="DefaultParagraphFont"/>
    <w:uiPriority w:val="99"/>
    <w:semiHidden/>
    <w:unhideWhenUsed/>
    <w:rsid w:val="00FC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679">
      <w:bodyDiv w:val="1"/>
      <w:marLeft w:val="0"/>
      <w:marRight w:val="0"/>
      <w:marTop w:val="0"/>
      <w:marBottom w:val="0"/>
      <w:divBdr>
        <w:top w:val="none" w:sz="0" w:space="0" w:color="auto"/>
        <w:left w:val="none" w:sz="0" w:space="0" w:color="auto"/>
        <w:bottom w:val="none" w:sz="0" w:space="0" w:color="auto"/>
        <w:right w:val="none" w:sz="0" w:space="0" w:color="auto"/>
      </w:divBdr>
    </w:div>
    <w:div w:id="136806178">
      <w:bodyDiv w:val="1"/>
      <w:marLeft w:val="0"/>
      <w:marRight w:val="0"/>
      <w:marTop w:val="0"/>
      <w:marBottom w:val="0"/>
      <w:divBdr>
        <w:top w:val="none" w:sz="0" w:space="0" w:color="auto"/>
        <w:left w:val="none" w:sz="0" w:space="0" w:color="auto"/>
        <w:bottom w:val="none" w:sz="0" w:space="0" w:color="auto"/>
        <w:right w:val="none" w:sz="0" w:space="0" w:color="auto"/>
      </w:divBdr>
    </w:div>
    <w:div w:id="153109747">
      <w:bodyDiv w:val="1"/>
      <w:marLeft w:val="0"/>
      <w:marRight w:val="0"/>
      <w:marTop w:val="0"/>
      <w:marBottom w:val="0"/>
      <w:divBdr>
        <w:top w:val="none" w:sz="0" w:space="0" w:color="auto"/>
        <w:left w:val="none" w:sz="0" w:space="0" w:color="auto"/>
        <w:bottom w:val="none" w:sz="0" w:space="0" w:color="auto"/>
        <w:right w:val="none" w:sz="0" w:space="0" w:color="auto"/>
      </w:divBdr>
    </w:div>
    <w:div w:id="179128186">
      <w:bodyDiv w:val="1"/>
      <w:marLeft w:val="0"/>
      <w:marRight w:val="0"/>
      <w:marTop w:val="0"/>
      <w:marBottom w:val="0"/>
      <w:divBdr>
        <w:top w:val="none" w:sz="0" w:space="0" w:color="auto"/>
        <w:left w:val="none" w:sz="0" w:space="0" w:color="auto"/>
        <w:bottom w:val="none" w:sz="0" w:space="0" w:color="auto"/>
        <w:right w:val="none" w:sz="0" w:space="0" w:color="auto"/>
      </w:divBdr>
    </w:div>
    <w:div w:id="259606754">
      <w:bodyDiv w:val="1"/>
      <w:marLeft w:val="0"/>
      <w:marRight w:val="0"/>
      <w:marTop w:val="0"/>
      <w:marBottom w:val="0"/>
      <w:divBdr>
        <w:top w:val="none" w:sz="0" w:space="0" w:color="auto"/>
        <w:left w:val="none" w:sz="0" w:space="0" w:color="auto"/>
        <w:bottom w:val="none" w:sz="0" w:space="0" w:color="auto"/>
        <w:right w:val="none" w:sz="0" w:space="0" w:color="auto"/>
      </w:divBdr>
    </w:div>
    <w:div w:id="321742286">
      <w:bodyDiv w:val="1"/>
      <w:marLeft w:val="0"/>
      <w:marRight w:val="0"/>
      <w:marTop w:val="0"/>
      <w:marBottom w:val="0"/>
      <w:divBdr>
        <w:top w:val="none" w:sz="0" w:space="0" w:color="auto"/>
        <w:left w:val="none" w:sz="0" w:space="0" w:color="auto"/>
        <w:bottom w:val="none" w:sz="0" w:space="0" w:color="auto"/>
        <w:right w:val="none" w:sz="0" w:space="0" w:color="auto"/>
      </w:divBdr>
    </w:div>
    <w:div w:id="368771923">
      <w:bodyDiv w:val="1"/>
      <w:marLeft w:val="0"/>
      <w:marRight w:val="0"/>
      <w:marTop w:val="0"/>
      <w:marBottom w:val="0"/>
      <w:divBdr>
        <w:top w:val="none" w:sz="0" w:space="0" w:color="auto"/>
        <w:left w:val="none" w:sz="0" w:space="0" w:color="auto"/>
        <w:bottom w:val="none" w:sz="0" w:space="0" w:color="auto"/>
        <w:right w:val="none" w:sz="0" w:space="0" w:color="auto"/>
      </w:divBdr>
    </w:div>
    <w:div w:id="430203492">
      <w:bodyDiv w:val="1"/>
      <w:marLeft w:val="0"/>
      <w:marRight w:val="0"/>
      <w:marTop w:val="0"/>
      <w:marBottom w:val="0"/>
      <w:divBdr>
        <w:top w:val="none" w:sz="0" w:space="0" w:color="auto"/>
        <w:left w:val="none" w:sz="0" w:space="0" w:color="auto"/>
        <w:bottom w:val="none" w:sz="0" w:space="0" w:color="auto"/>
        <w:right w:val="none" w:sz="0" w:space="0" w:color="auto"/>
      </w:divBdr>
    </w:div>
    <w:div w:id="608202071">
      <w:bodyDiv w:val="1"/>
      <w:marLeft w:val="0"/>
      <w:marRight w:val="0"/>
      <w:marTop w:val="0"/>
      <w:marBottom w:val="0"/>
      <w:divBdr>
        <w:top w:val="none" w:sz="0" w:space="0" w:color="auto"/>
        <w:left w:val="none" w:sz="0" w:space="0" w:color="auto"/>
        <w:bottom w:val="none" w:sz="0" w:space="0" w:color="auto"/>
        <w:right w:val="none" w:sz="0" w:space="0" w:color="auto"/>
      </w:divBdr>
    </w:div>
    <w:div w:id="683822849">
      <w:bodyDiv w:val="1"/>
      <w:marLeft w:val="0"/>
      <w:marRight w:val="0"/>
      <w:marTop w:val="0"/>
      <w:marBottom w:val="0"/>
      <w:divBdr>
        <w:top w:val="none" w:sz="0" w:space="0" w:color="auto"/>
        <w:left w:val="none" w:sz="0" w:space="0" w:color="auto"/>
        <w:bottom w:val="none" w:sz="0" w:space="0" w:color="auto"/>
        <w:right w:val="none" w:sz="0" w:space="0" w:color="auto"/>
      </w:divBdr>
    </w:div>
    <w:div w:id="708144586">
      <w:bodyDiv w:val="1"/>
      <w:marLeft w:val="0"/>
      <w:marRight w:val="0"/>
      <w:marTop w:val="0"/>
      <w:marBottom w:val="0"/>
      <w:divBdr>
        <w:top w:val="none" w:sz="0" w:space="0" w:color="auto"/>
        <w:left w:val="none" w:sz="0" w:space="0" w:color="auto"/>
        <w:bottom w:val="none" w:sz="0" w:space="0" w:color="auto"/>
        <w:right w:val="none" w:sz="0" w:space="0" w:color="auto"/>
      </w:divBdr>
    </w:div>
    <w:div w:id="815727227">
      <w:bodyDiv w:val="1"/>
      <w:marLeft w:val="0"/>
      <w:marRight w:val="0"/>
      <w:marTop w:val="0"/>
      <w:marBottom w:val="0"/>
      <w:divBdr>
        <w:top w:val="none" w:sz="0" w:space="0" w:color="auto"/>
        <w:left w:val="none" w:sz="0" w:space="0" w:color="auto"/>
        <w:bottom w:val="none" w:sz="0" w:space="0" w:color="auto"/>
        <w:right w:val="none" w:sz="0" w:space="0" w:color="auto"/>
      </w:divBdr>
    </w:div>
    <w:div w:id="1038362105">
      <w:bodyDiv w:val="1"/>
      <w:marLeft w:val="0"/>
      <w:marRight w:val="0"/>
      <w:marTop w:val="0"/>
      <w:marBottom w:val="0"/>
      <w:divBdr>
        <w:top w:val="none" w:sz="0" w:space="0" w:color="auto"/>
        <w:left w:val="none" w:sz="0" w:space="0" w:color="auto"/>
        <w:bottom w:val="none" w:sz="0" w:space="0" w:color="auto"/>
        <w:right w:val="none" w:sz="0" w:space="0" w:color="auto"/>
      </w:divBdr>
    </w:div>
    <w:div w:id="1164663786">
      <w:bodyDiv w:val="1"/>
      <w:marLeft w:val="0"/>
      <w:marRight w:val="0"/>
      <w:marTop w:val="0"/>
      <w:marBottom w:val="0"/>
      <w:divBdr>
        <w:top w:val="none" w:sz="0" w:space="0" w:color="auto"/>
        <w:left w:val="none" w:sz="0" w:space="0" w:color="auto"/>
        <w:bottom w:val="none" w:sz="0" w:space="0" w:color="auto"/>
        <w:right w:val="none" w:sz="0" w:space="0" w:color="auto"/>
      </w:divBdr>
    </w:div>
    <w:div w:id="1212884456">
      <w:bodyDiv w:val="1"/>
      <w:marLeft w:val="0"/>
      <w:marRight w:val="0"/>
      <w:marTop w:val="0"/>
      <w:marBottom w:val="0"/>
      <w:divBdr>
        <w:top w:val="none" w:sz="0" w:space="0" w:color="auto"/>
        <w:left w:val="none" w:sz="0" w:space="0" w:color="auto"/>
        <w:bottom w:val="none" w:sz="0" w:space="0" w:color="auto"/>
        <w:right w:val="none" w:sz="0" w:space="0" w:color="auto"/>
      </w:divBdr>
    </w:div>
    <w:div w:id="1237208315">
      <w:bodyDiv w:val="1"/>
      <w:marLeft w:val="0"/>
      <w:marRight w:val="0"/>
      <w:marTop w:val="0"/>
      <w:marBottom w:val="0"/>
      <w:divBdr>
        <w:top w:val="none" w:sz="0" w:space="0" w:color="auto"/>
        <w:left w:val="none" w:sz="0" w:space="0" w:color="auto"/>
        <w:bottom w:val="none" w:sz="0" w:space="0" w:color="auto"/>
        <w:right w:val="none" w:sz="0" w:space="0" w:color="auto"/>
      </w:divBdr>
    </w:div>
    <w:div w:id="1239554100">
      <w:bodyDiv w:val="1"/>
      <w:marLeft w:val="0"/>
      <w:marRight w:val="0"/>
      <w:marTop w:val="0"/>
      <w:marBottom w:val="0"/>
      <w:divBdr>
        <w:top w:val="none" w:sz="0" w:space="0" w:color="auto"/>
        <w:left w:val="none" w:sz="0" w:space="0" w:color="auto"/>
        <w:bottom w:val="none" w:sz="0" w:space="0" w:color="auto"/>
        <w:right w:val="none" w:sz="0" w:space="0" w:color="auto"/>
      </w:divBdr>
    </w:div>
    <w:div w:id="1243177867">
      <w:bodyDiv w:val="1"/>
      <w:marLeft w:val="0"/>
      <w:marRight w:val="0"/>
      <w:marTop w:val="0"/>
      <w:marBottom w:val="0"/>
      <w:divBdr>
        <w:top w:val="none" w:sz="0" w:space="0" w:color="auto"/>
        <w:left w:val="none" w:sz="0" w:space="0" w:color="auto"/>
        <w:bottom w:val="none" w:sz="0" w:space="0" w:color="auto"/>
        <w:right w:val="none" w:sz="0" w:space="0" w:color="auto"/>
      </w:divBdr>
    </w:div>
    <w:div w:id="1292708078">
      <w:bodyDiv w:val="1"/>
      <w:marLeft w:val="0"/>
      <w:marRight w:val="0"/>
      <w:marTop w:val="0"/>
      <w:marBottom w:val="0"/>
      <w:divBdr>
        <w:top w:val="none" w:sz="0" w:space="0" w:color="auto"/>
        <w:left w:val="none" w:sz="0" w:space="0" w:color="auto"/>
        <w:bottom w:val="none" w:sz="0" w:space="0" w:color="auto"/>
        <w:right w:val="none" w:sz="0" w:space="0" w:color="auto"/>
      </w:divBdr>
    </w:div>
    <w:div w:id="1295451568">
      <w:bodyDiv w:val="1"/>
      <w:marLeft w:val="0"/>
      <w:marRight w:val="0"/>
      <w:marTop w:val="0"/>
      <w:marBottom w:val="0"/>
      <w:divBdr>
        <w:top w:val="none" w:sz="0" w:space="0" w:color="auto"/>
        <w:left w:val="none" w:sz="0" w:space="0" w:color="auto"/>
        <w:bottom w:val="none" w:sz="0" w:space="0" w:color="auto"/>
        <w:right w:val="none" w:sz="0" w:space="0" w:color="auto"/>
      </w:divBdr>
    </w:div>
    <w:div w:id="1746609444">
      <w:bodyDiv w:val="1"/>
      <w:marLeft w:val="0"/>
      <w:marRight w:val="0"/>
      <w:marTop w:val="0"/>
      <w:marBottom w:val="0"/>
      <w:divBdr>
        <w:top w:val="none" w:sz="0" w:space="0" w:color="auto"/>
        <w:left w:val="none" w:sz="0" w:space="0" w:color="auto"/>
        <w:bottom w:val="none" w:sz="0" w:space="0" w:color="auto"/>
        <w:right w:val="none" w:sz="0" w:space="0" w:color="auto"/>
      </w:divBdr>
    </w:div>
    <w:div w:id="1833327298">
      <w:bodyDiv w:val="1"/>
      <w:marLeft w:val="0"/>
      <w:marRight w:val="0"/>
      <w:marTop w:val="0"/>
      <w:marBottom w:val="0"/>
      <w:divBdr>
        <w:top w:val="none" w:sz="0" w:space="0" w:color="auto"/>
        <w:left w:val="none" w:sz="0" w:space="0" w:color="auto"/>
        <w:bottom w:val="none" w:sz="0" w:space="0" w:color="auto"/>
        <w:right w:val="none" w:sz="0" w:space="0" w:color="auto"/>
      </w:divBdr>
    </w:div>
    <w:div w:id="1878547878">
      <w:bodyDiv w:val="1"/>
      <w:marLeft w:val="0"/>
      <w:marRight w:val="0"/>
      <w:marTop w:val="0"/>
      <w:marBottom w:val="0"/>
      <w:divBdr>
        <w:top w:val="none" w:sz="0" w:space="0" w:color="auto"/>
        <w:left w:val="none" w:sz="0" w:space="0" w:color="auto"/>
        <w:bottom w:val="none" w:sz="0" w:space="0" w:color="auto"/>
        <w:right w:val="none" w:sz="0" w:space="0" w:color="auto"/>
      </w:divBdr>
    </w:div>
    <w:div w:id="2026662862">
      <w:bodyDiv w:val="1"/>
      <w:marLeft w:val="0"/>
      <w:marRight w:val="0"/>
      <w:marTop w:val="0"/>
      <w:marBottom w:val="0"/>
      <w:divBdr>
        <w:top w:val="none" w:sz="0" w:space="0" w:color="auto"/>
        <w:left w:val="none" w:sz="0" w:space="0" w:color="auto"/>
        <w:bottom w:val="none" w:sz="0" w:space="0" w:color="auto"/>
        <w:right w:val="none" w:sz="0" w:space="0" w:color="auto"/>
      </w:divBdr>
    </w:div>
    <w:div w:id="2027124923">
      <w:bodyDiv w:val="1"/>
      <w:marLeft w:val="0"/>
      <w:marRight w:val="0"/>
      <w:marTop w:val="0"/>
      <w:marBottom w:val="0"/>
      <w:divBdr>
        <w:top w:val="none" w:sz="0" w:space="0" w:color="auto"/>
        <w:left w:val="none" w:sz="0" w:space="0" w:color="auto"/>
        <w:bottom w:val="none" w:sz="0" w:space="0" w:color="auto"/>
        <w:right w:val="none" w:sz="0" w:space="0" w:color="auto"/>
      </w:divBdr>
    </w:div>
    <w:div w:id="2032297139">
      <w:bodyDiv w:val="1"/>
      <w:marLeft w:val="0"/>
      <w:marRight w:val="0"/>
      <w:marTop w:val="0"/>
      <w:marBottom w:val="0"/>
      <w:divBdr>
        <w:top w:val="none" w:sz="0" w:space="0" w:color="auto"/>
        <w:left w:val="none" w:sz="0" w:space="0" w:color="auto"/>
        <w:bottom w:val="none" w:sz="0" w:space="0" w:color="auto"/>
        <w:right w:val="none" w:sz="0" w:space="0" w:color="auto"/>
      </w:divBdr>
    </w:div>
    <w:div w:id="2033144724">
      <w:bodyDiv w:val="1"/>
      <w:marLeft w:val="0"/>
      <w:marRight w:val="0"/>
      <w:marTop w:val="0"/>
      <w:marBottom w:val="0"/>
      <w:divBdr>
        <w:top w:val="none" w:sz="0" w:space="0" w:color="auto"/>
        <w:left w:val="none" w:sz="0" w:space="0" w:color="auto"/>
        <w:bottom w:val="none" w:sz="0" w:space="0" w:color="auto"/>
        <w:right w:val="none" w:sz="0" w:space="0" w:color="auto"/>
      </w:divBdr>
    </w:div>
    <w:div w:id="207581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penathens.net/redirector/valenciacollege.edu?url=https://online.salempress.com/toc.do?bookId=908&amp;bookTitle=Principles%20of%20Business%3A%20Marketing&amp;bookCategory=Careers%20(Links%20to%20an%20external%20site.)" TargetMode="External"/><Relationship Id="rId18" Type="http://schemas.openxmlformats.org/officeDocument/2006/relationships/hyperlink" Target="https://valenciacollege.edu/students/advising-counsel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valenciacollege.edu/competencies" TargetMode="External"/><Relationship Id="rId17" Type="http://schemas.openxmlformats.org/officeDocument/2006/relationships/hyperlink" Target="http://catalog.valenciacollege.edu/studentservices/baycarestudentassistanceserv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lenciacollege.edu/students/student-services/documents/student-handbook.pdf" TargetMode="External"/><Relationship Id="rId20" Type="http://schemas.openxmlformats.org/officeDocument/2006/relationships/hyperlink" Target="http://catalog.valenciacollege.edu/academicpoliciesprocedures/class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ferris8@valenciacollege.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ernational.valencia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1.safelinks.protection.outlook.com/?url=https%3A%2F%2Fatlas.valenciacollege.edu%2F&amp;data=02%7C01%7Cmmcintire1%40valenciacollege.edu%7Cee83d91ba9274edfb92108d842d3e03c%7C0e8866953d1741a88544135b0a92a47c%7C1%7C0%7C637332825100402295&amp;sdata=AlIW6V%2FepOD9Ewvzd1ayQIRwzrOdBJtbe0pK7IV5SUM%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d0204f9d-4cc6-433a-b2e8-f92bd916d914" xsi:nil="true"/>
    <MigrationWizId xmlns="d0204f9d-4cc6-433a-b2e8-f92bd916d914" xsi:nil="true"/>
    <MigrationWizIdVersion xmlns="d0204f9d-4cc6-433a-b2e8-f92bd916d9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444621B38614992CD1E4CCDBD91C9" ma:contentTypeVersion="13" ma:contentTypeDescription="Create a new document." ma:contentTypeScope="" ma:versionID="d65e8c3fa4556051607fd80faa361dfc">
  <xsd:schema xmlns:xsd="http://www.w3.org/2001/XMLSchema" xmlns:xs="http://www.w3.org/2001/XMLSchema" xmlns:p="http://schemas.microsoft.com/office/2006/metadata/properties" xmlns:ns3="d0204f9d-4cc6-433a-b2e8-f92bd916d914" targetNamespace="http://schemas.microsoft.com/office/2006/metadata/properties" ma:root="true" ma:fieldsID="eb25f170e1de84592ce10b605cef3992" ns3:_="">
    <xsd:import namespace="d0204f9d-4cc6-433a-b2e8-f92bd916d9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igrationWizId" minOccurs="0"/>
                <xsd:element ref="ns3:MigrationWizIdPermissions" minOccurs="0"/>
                <xsd:element ref="ns3: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04f9d-4cc6-433a-b2e8-f92bd916d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Version" ma:index="20" nillable="true" ma:displayName="MigrationWizIdVersion" ma:internalName="MigrationWizI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45D7-A3B5-4C5F-B274-5ACCE9857A50}">
  <ds:schemaRefs>
    <ds:schemaRef ds:uri="http://schemas.microsoft.com/office/2006/metadata/properties"/>
    <ds:schemaRef ds:uri="http://schemas.microsoft.com/office/infopath/2007/PartnerControls"/>
    <ds:schemaRef ds:uri="d0204f9d-4cc6-433a-b2e8-f92bd916d914"/>
  </ds:schemaRefs>
</ds:datastoreItem>
</file>

<file path=customXml/itemProps2.xml><?xml version="1.0" encoding="utf-8"?>
<ds:datastoreItem xmlns:ds="http://schemas.openxmlformats.org/officeDocument/2006/customXml" ds:itemID="{CDA5C87E-AFA1-45EF-807F-A60ADF9A5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04f9d-4cc6-433a-b2e8-f92bd916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4A337-7556-4601-8CBB-EEA94ECF418D}">
  <ds:schemaRefs>
    <ds:schemaRef ds:uri="http://schemas.microsoft.com/sharepoint/v3/contenttype/forms"/>
  </ds:schemaRefs>
</ds:datastoreItem>
</file>

<file path=customXml/itemProps4.xml><?xml version="1.0" encoding="utf-8"?>
<ds:datastoreItem xmlns:ds="http://schemas.openxmlformats.org/officeDocument/2006/customXml" ds:itemID="{518532C9-9119-4416-9871-5F4071FD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Bunn</dc:creator>
  <cp:keywords/>
  <dc:description/>
  <cp:lastModifiedBy>John Ferris</cp:lastModifiedBy>
  <cp:revision>2</cp:revision>
  <cp:lastPrinted>2016-01-08T17:06:00Z</cp:lastPrinted>
  <dcterms:created xsi:type="dcterms:W3CDTF">2024-08-14T23:46:00Z</dcterms:created>
  <dcterms:modified xsi:type="dcterms:W3CDTF">2024-08-14T23:46:00Z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0x010100686444621B38614992CD1E4CCDBD91C9</vt:lpwstr>
  </property>
</Properties>
</file>